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7F9" w:rsidRPr="00564AAC" w:rsidRDefault="00F937F9" w:rsidP="00EC7046">
      <w:pPr>
        <w:autoSpaceDE w:val="0"/>
        <w:autoSpaceDN w:val="0"/>
        <w:adjustRightInd w:val="0"/>
        <w:spacing w:line="276" w:lineRule="auto"/>
        <w:jc w:val="both"/>
        <w:rPr>
          <w:rFonts w:ascii="Calibri" w:hAnsi="Calibri" w:cs="Arial"/>
          <w:b/>
          <w:lang w:val="en-US"/>
        </w:rPr>
      </w:pPr>
      <w:r>
        <w:rPr>
          <w:rFonts w:ascii="Calibri" w:hAnsi="Calibri" w:cs="Arial"/>
          <w:b/>
          <w:lang w:val="en-US"/>
        </w:rPr>
        <w:t xml:space="preserve">Sindelfingen, den </w:t>
      </w:r>
      <w:r w:rsidR="003A243C">
        <w:rPr>
          <w:rFonts w:ascii="Calibri" w:hAnsi="Calibri" w:cs="Arial"/>
          <w:b/>
          <w:lang w:val="en-US"/>
        </w:rPr>
        <w:t>2</w:t>
      </w:r>
      <w:r w:rsidRPr="00564AAC">
        <w:rPr>
          <w:rFonts w:ascii="Calibri" w:hAnsi="Calibri" w:cs="Arial"/>
          <w:b/>
          <w:lang w:val="en-US"/>
        </w:rPr>
        <w:t>.</w:t>
      </w:r>
      <w:r w:rsidR="000A3F3C">
        <w:rPr>
          <w:rFonts w:ascii="Calibri" w:hAnsi="Calibri" w:cs="Arial"/>
          <w:b/>
          <w:lang w:val="en-US"/>
        </w:rPr>
        <w:t xml:space="preserve"> </w:t>
      </w:r>
      <w:r w:rsidR="003A243C">
        <w:rPr>
          <w:rFonts w:ascii="Calibri" w:hAnsi="Calibri" w:cs="Arial"/>
          <w:b/>
          <w:lang w:val="en-US"/>
        </w:rPr>
        <w:t>August</w:t>
      </w:r>
      <w:r w:rsidRPr="00564AAC">
        <w:rPr>
          <w:rFonts w:ascii="Calibri" w:hAnsi="Calibri" w:cs="Arial"/>
          <w:b/>
          <w:lang w:val="en-US"/>
        </w:rPr>
        <w:t xml:space="preserve"> 2</w:t>
      </w:r>
      <w:r w:rsidR="00406413">
        <w:rPr>
          <w:rFonts w:ascii="Calibri" w:hAnsi="Calibri" w:cs="Arial"/>
          <w:b/>
          <w:lang w:val="en-US"/>
        </w:rPr>
        <w:t>02</w:t>
      </w:r>
      <w:r w:rsidR="007D5ADB">
        <w:rPr>
          <w:rFonts w:ascii="Calibri" w:hAnsi="Calibri" w:cs="Arial"/>
          <w:b/>
          <w:lang w:val="en-US"/>
        </w:rPr>
        <w:t>3</w:t>
      </w:r>
    </w:p>
    <w:p w:rsidR="00395896" w:rsidRDefault="00395896" w:rsidP="00EC7046">
      <w:pPr>
        <w:autoSpaceDE w:val="0"/>
        <w:autoSpaceDN w:val="0"/>
        <w:adjustRightInd w:val="0"/>
        <w:spacing w:line="276" w:lineRule="auto"/>
        <w:jc w:val="both"/>
        <w:rPr>
          <w:rFonts w:ascii="Calibri" w:hAnsi="Calibri" w:cs="Arial"/>
          <w:b/>
          <w:lang w:val="en-US"/>
        </w:rPr>
      </w:pPr>
    </w:p>
    <w:p w:rsidR="00370B8B" w:rsidRPr="0035719B" w:rsidRDefault="00052BF7" w:rsidP="00EC7046">
      <w:pPr>
        <w:autoSpaceDE w:val="0"/>
        <w:autoSpaceDN w:val="0"/>
        <w:adjustRightInd w:val="0"/>
        <w:spacing w:line="276" w:lineRule="auto"/>
        <w:jc w:val="both"/>
        <w:rPr>
          <w:rFonts w:ascii="Calibri" w:hAnsi="Calibri" w:cs="Arial"/>
          <w:b/>
          <w:lang w:val="en-US"/>
        </w:rPr>
      </w:pPr>
      <w:r>
        <w:rPr>
          <w:rFonts w:ascii="Calibri" w:hAnsi="Calibri" w:cs="Arial"/>
          <w:b/>
          <w:lang w:val="en-US"/>
        </w:rPr>
        <w:t>Corporate News</w:t>
      </w:r>
    </w:p>
    <w:p w:rsidR="000A3F3C" w:rsidRDefault="000A3F3C" w:rsidP="00EC7046">
      <w:pPr>
        <w:autoSpaceDE w:val="0"/>
        <w:autoSpaceDN w:val="0"/>
        <w:adjustRightInd w:val="0"/>
        <w:spacing w:line="276" w:lineRule="auto"/>
        <w:rPr>
          <w:rFonts w:ascii="Calibri" w:hAnsi="Calibri" w:cs="Arial"/>
          <w:b/>
        </w:rPr>
      </w:pPr>
    </w:p>
    <w:p w:rsidR="009F705B" w:rsidRDefault="003A243C" w:rsidP="00EC7046">
      <w:pPr>
        <w:autoSpaceDE w:val="0"/>
        <w:autoSpaceDN w:val="0"/>
        <w:adjustRightInd w:val="0"/>
        <w:spacing w:line="276" w:lineRule="auto"/>
        <w:jc w:val="both"/>
        <w:rPr>
          <w:rFonts w:ascii="Calibri" w:hAnsi="Calibri" w:cs="Arial"/>
          <w:b/>
        </w:rPr>
      </w:pPr>
      <w:r>
        <w:rPr>
          <w:rFonts w:ascii="Calibri" w:hAnsi="Calibri" w:cs="Arial"/>
          <w:b/>
        </w:rPr>
        <w:t xml:space="preserve">RCM Beteiligungs AG </w:t>
      </w:r>
      <w:r w:rsidR="004E4FB3">
        <w:rPr>
          <w:rFonts w:ascii="Calibri" w:hAnsi="Calibri" w:cs="Arial"/>
          <w:b/>
        </w:rPr>
        <w:t>kehrt im</w:t>
      </w:r>
      <w:r>
        <w:rPr>
          <w:rFonts w:ascii="Calibri" w:hAnsi="Calibri" w:cs="Arial"/>
          <w:b/>
        </w:rPr>
        <w:t xml:space="preserve"> zweiten Geschäftsjahresquartal </w:t>
      </w:r>
      <w:r w:rsidR="00EC67A0">
        <w:rPr>
          <w:rFonts w:ascii="Calibri" w:hAnsi="Calibri" w:cs="Arial"/>
          <w:b/>
        </w:rPr>
        <w:t xml:space="preserve">mit ihrem Konzern </w:t>
      </w:r>
      <w:proofErr w:type="spellStart"/>
      <w:r>
        <w:rPr>
          <w:rFonts w:ascii="Calibri" w:hAnsi="Calibri" w:cs="Arial"/>
          <w:b/>
        </w:rPr>
        <w:t>operativ</w:t>
      </w:r>
      <w:proofErr w:type="spellEnd"/>
      <w:r>
        <w:rPr>
          <w:rFonts w:ascii="Calibri" w:hAnsi="Calibri" w:cs="Arial"/>
          <w:b/>
        </w:rPr>
        <w:t xml:space="preserve"> </w:t>
      </w:r>
      <w:r w:rsidR="004E4FB3">
        <w:rPr>
          <w:rFonts w:ascii="Calibri" w:hAnsi="Calibri" w:cs="Arial"/>
          <w:b/>
        </w:rPr>
        <w:t>in die Gewinnzone zurück</w:t>
      </w:r>
    </w:p>
    <w:p w:rsidR="007D5ADB" w:rsidRDefault="007D5ADB" w:rsidP="00EC7046">
      <w:pPr>
        <w:autoSpaceDE w:val="0"/>
        <w:autoSpaceDN w:val="0"/>
        <w:adjustRightInd w:val="0"/>
        <w:spacing w:line="276" w:lineRule="auto"/>
        <w:jc w:val="both"/>
        <w:rPr>
          <w:rFonts w:ascii="Calibri" w:hAnsi="Calibri" w:cs="Arial"/>
          <w:b/>
        </w:rPr>
      </w:pPr>
    </w:p>
    <w:p w:rsidR="00395896" w:rsidRDefault="003A243C" w:rsidP="00317954">
      <w:pPr>
        <w:autoSpaceDE w:val="0"/>
        <w:autoSpaceDN w:val="0"/>
        <w:adjustRightInd w:val="0"/>
        <w:spacing w:line="276" w:lineRule="auto"/>
        <w:jc w:val="both"/>
        <w:rPr>
          <w:rFonts w:ascii="Calibri" w:hAnsi="Calibri" w:cs="Arial"/>
          <w:color w:val="000000"/>
          <w:sz w:val="22"/>
          <w:szCs w:val="22"/>
        </w:rPr>
      </w:pPr>
      <w:r>
        <w:rPr>
          <w:rFonts w:ascii="Calibri" w:hAnsi="Calibri" w:cs="Arial"/>
          <w:color w:val="000000"/>
          <w:sz w:val="22"/>
          <w:szCs w:val="22"/>
        </w:rPr>
        <w:t xml:space="preserve">Nachdem das Auftaktquartal des Geschäftsjahres 2023 noch von den Auswirkungen der EU-Sanktionen gegen Russland geprägt worden war, </w:t>
      </w:r>
      <w:r w:rsidR="004E4FB3">
        <w:rPr>
          <w:rFonts w:ascii="Calibri" w:hAnsi="Calibri" w:cs="Arial"/>
          <w:color w:val="000000"/>
          <w:sz w:val="22"/>
          <w:szCs w:val="22"/>
        </w:rPr>
        <w:t>legt</w:t>
      </w:r>
      <w:r>
        <w:rPr>
          <w:rFonts w:ascii="Calibri" w:hAnsi="Calibri" w:cs="Arial"/>
          <w:color w:val="000000"/>
          <w:sz w:val="22"/>
          <w:szCs w:val="22"/>
        </w:rPr>
        <w:t xml:space="preserve"> die RCM Beteiligungs AG </w:t>
      </w:r>
      <w:r w:rsidR="004E4FB3">
        <w:rPr>
          <w:rFonts w:ascii="Calibri" w:hAnsi="Calibri" w:cs="Arial"/>
          <w:color w:val="000000"/>
          <w:sz w:val="22"/>
          <w:szCs w:val="22"/>
        </w:rPr>
        <w:t xml:space="preserve">nach dem zweiten </w:t>
      </w:r>
      <w:r w:rsidRPr="003A243C">
        <w:rPr>
          <w:rFonts w:ascii="Calibri" w:hAnsi="Calibri" w:cs="Arial"/>
          <w:color w:val="000000"/>
          <w:sz w:val="22"/>
          <w:szCs w:val="22"/>
        </w:rPr>
        <w:t>Geschäftsjahresquartal</w:t>
      </w:r>
      <w:r w:rsidR="004E4FB3">
        <w:rPr>
          <w:rFonts w:ascii="Calibri" w:hAnsi="Calibri" w:cs="Arial"/>
          <w:color w:val="000000"/>
          <w:sz w:val="22"/>
          <w:szCs w:val="22"/>
        </w:rPr>
        <w:t xml:space="preserve"> nun</w:t>
      </w:r>
      <w:r>
        <w:rPr>
          <w:rFonts w:ascii="Calibri" w:hAnsi="Calibri" w:cs="Arial"/>
          <w:color w:val="000000"/>
          <w:sz w:val="22"/>
          <w:szCs w:val="22"/>
        </w:rPr>
        <w:t xml:space="preserve"> </w:t>
      </w:r>
      <w:r w:rsidR="004E4FB3">
        <w:rPr>
          <w:rFonts w:ascii="Calibri" w:hAnsi="Calibri" w:cs="Arial"/>
          <w:color w:val="000000"/>
          <w:sz w:val="22"/>
          <w:szCs w:val="22"/>
        </w:rPr>
        <w:t xml:space="preserve">spürbar verbesserte Geschäftszahlen vor und kehrt mit ihrem </w:t>
      </w:r>
      <w:r w:rsidR="00EC67A0">
        <w:rPr>
          <w:rFonts w:ascii="Calibri" w:hAnsi="Calibri" w:cs="Arial"/>
          <w:color w:val="000000"/>
          <w:sz w:val="22"/>
          <w:szCs w:val="22"/>
        </w:rPr>
        <w:t xml:space="preserve">konzernweiten </w:t>
      </w:r>
      <w:r w:rsidR="004E4FB3">
        <w:rPr>
          <w:rFonts w:ascii="Calibri" w:hAnsi="Calibri" w:cs="Arial"/>
          <w:color w:val="000000"/>
          <w:sz w:val="22"/>
          <w:szCs w:val="22"/>
        </w:rPr>
        <w:t>operativen Betriebsergebnis wieder in die Gewinnzone zurück. Die Gesellschaft weist zum 30.06.2023 mit + 0,0</w:t>
      </w:r>
      <w:r w:rsidR="00471E7A">
        <w:rPr>
          <w:rFonts w:ascii="Calibri" w:hAnsi="Calibri" w:cs="Arial"/>
          <w:color w:val="000000"/>
          <w:sz w:val="22"/>
          <w:szCs w:val="22"/>
        </w:rPr>
        <w:t>4</w:t>
      </w:r>
      <w:r w:rsidR="004E4FB3">
        <w:rPr>
          <w:rFonts w:ascii="Calibri" w:hAnsi="Calibri" w:cs="Arial"/>
          <w:color w:val="000000"/>
          <w:sz w:val="22"/>
          <w:szCs w:val="22"/>
        </w:rPr>
        <w:t xml:space="preserve"> Mio. Euro nun wieder einen operativen </w:t>
      </w:r>
      <w:r w:rsidR="00471E7A">
        <w:rPr>
          <w:rFonts w:ascii="Calibri" w:hAnsi="Calibri" w:cs="Arial"/>
          <w:color w:val="000000"/>
          <w:sz w:val="22"/>
          <w:szCs w:val="22"/>
        </w:rPr>
        <w:t>Konzernb</w:t>
      </w:r>
      <w:r w:rsidR="004E4FB3">
        <w:rPr>
          <w:rFonts w:ascii="Calibri" w:hAnsi="Calibri" w:cs="Arial"/>
          <w:color w:val="000000"/>
          <w:sz w:val="22"/>
          <w:szCs w:val="22"/>
        </w:rPr>
        <w:t xml:space="preserve">etriebsgewinn aus, nach den ersten drei Monaten war das operative </w:t>
      </w:r>
      <w:r w:rsidR="00395896">
        <w:rPr>
          <w:rFonts w:ascii="Calibri" w:hAnsi="Calibri" w:cs="Arial"/>
          <w:color w:val="000000"/>
          <w:sz w:val="22"/>
          <w:szCs w:val="22"/>
        </w:rPr>
        <w:t>Konzernb</w:t>
      </w:r>
      <w:r w:rsidR="004E4FB3">
        <w:rPr>
          <w:rFonts w:ascii="Calibri" w:hAnsi="Calibri" w:cs="Arial"/>
          <w:color w:val="000000"/>
          <w:sz w:val="22"/>
          <w:szCs w:val="22"/>
        </w:rPr>
        <w:t>etriebsergebnis noch mit – 0,1 Mio. Euro ausgewiesen worden.</w:t>
      </w:r>
      <w:r w:rsidR="002473B0">
        <w:rPr>
          <w:rFonts w:ascii="Calibri" w:hAnsi="Calibri" w:cs="Arial"/>
          <w:color w:val="000000"/>
          <w:sz w:val="22"/>
          <w:szCs w:val="22"/>
        </w:rPr>
        <w:t xml:space="preserve"> </w:t>
      </w:r>
    </w:p>
    <w:p w:rsidR="00395896" w:rsidRDefault="00395896" w:rsidP="00317954">
      <w:pPr>
        <w:autoSpaceDE w:val="0"/>
        <w:autoSpaceDN w:val="0"/>
        <w:adjustRightInd w:val="0"/>
        <w:spacing w:line="276" w:lineRule="auto"/>
        <w:jc w:val="both"/>
        <w:rPr>
          <w:rFonts w:ascii="Calibri" w:hAnsi="Calibri" w:cs="Arial"/>
          <w:color w:val="000000"/>
          <w:sz w:val="22"/>
          <w:szCs w:val="22"/>
        </w:rPr>
      </w:pPr>
    </w:p>
    <w:p w:rsidR="003A243C" w:rsidRDefault="00E726A9" w:rsidP="00317954">
      <w:pPr>
        <w:autoSpaceDE w:val="0"/>
        <w:autoSpaceDN w:val="0"/>
        <w:adjustRightInd w:val="0"/>
        <w:spacing w:line="276" w:lineRule="auto"/>
        <w:jc w:val="both"/>
        <w:rPr>
          <w:rFonts w:ascii="Calibri" w:hAnsi="Calibri" w:cs="Arial"/>
          <w:color w:val="000000"/>
          <w:sz w:val="22"/>
          <w:szCs w:val="22"/>
        </w:rPr>
      </w:pPr>
      <w:r>
        <w:rPr>
          <w:rFonts w:ascii="Calibri" w:hAnsi="Calibri" w:cs="Arial"/>
          <w:color w:val="000000"/>
          <w:sz w:val="22"/>
          <w:szCs w:val="22"/>
        </w:rPr>
        <w:t>Das</w:t>
      </w:r>
      <w:r w:rsidR="004E4FB3">
        <w:rPr>
          <w:rFonts w:ascii="Calibri" w:hAnsi="Calibri" w:cs="Arial"/>
          <w:color w:val="000000"/>
          <w:sz w:val="22"/>
          <w:szCs w:val="22"/>
        </w:rPr>
        <w:t xml:space="preserve"> </w:t>
      </w:r>
      <w:r w:rsidR="002473B0">
        <w:rPr>
          <w:rFonts w:ascii="Calibri" w:hAnsi="Calibri" w:cs="Arial"/>
          <w:color w:val="000000"/>
          <w:sz w:val="22"/>
          <w:szCs w:val="22"/>
        </w:rPr>
        <w:t>Konzern-EBT</w:t>
      </w:r>
      <w:r>
        <w:rPr>
          <w:rFonts w:ascii="Calibri" w:hAnsi="Calibri" w:cs="Arial"/>
          <w:color w:val="000000"/>
          <w:sz w:val="22"/>
          <w:szCs w:val="22"/>
        </w:rPr>
        <w:t xml:space="preserve"> stellt sich</w:t>
      </w:r>
      <w:r w:rsidR="002473B0">
        <w:rPr>
          <w:rFonts w:ascii="Calibri" w:hAnsi="Calibri" w:cs="Arial"/>
          <w:color w:val="000000"/>
          <w:sz w:val="22"/>
          <w:szCs w:val="22"/>
        </w:rPr>
        <w:t xml:space="preserve"> zum 30.06.2023 auf – 0,63 Mio. Euro (Vorjahresperiode – 1,47 Mio. Euro). Die Risikovorsorgeposition wurde</w:t>
      </w:r>
      <w:r w:rsidR="00395896">
        <w:rPr>
          <w:rFonts w:ascii="Calibri" w:hAnsi="Calibri" w:cs="Arial"/>
          <w:color w:val="000000"/>
          <w:sz w:val="22"/>
          <w:szCs w:val="22"/>
        </w:rPr>
        <w:t xml:space="preserve"> dabei</w:t>
      </w:r>
      <w:r w:rsidR="002473B0">
        <w:rPr>
          <w:rFonts w:ascii="Calibri" w:hAnsi="Calibri" w:cs="Arial"/>
          <w:color w:val="000000"/>
          <w:sz w:val="22"/>
          <w:szCs w:val="22"/>
        </w:rPr>
        <w:t xml:space="preserve"> im laufenden Geschäftsjahr in Höhe von 0,81 Mio. Euro dotiert.</w:t>
      </w:r>
      <w:r>
        <w:rPr>
          <w:rFonts w:ascii="Calibri" w:hAnsi="Calibri" w:cs="Arial"/>
          <w:color w:val="000000"/>
          <w:sz w:val="22"/>
          <w:szCs w:val="22"/>
        </w:rPr>
        <w:t xml:space="preserve"> Hierin enthalten ist eine aufgrund der ausgeweiteten Sanktionen gegen Russland bereits im ersten Quartal gebildete Risikovorsorge in Höhe von 0,7 Mio. Euro. Betroffen war die letzte im Konzernwertpapierportfolio der RCM Beteiligungs AG noch bilanzierte Position eines in Russland ansässigen und dort geschäftlich erfolgreich tätigen Emittenten, dessen fristgerecht und im vollen Umfang geleisteten Zinszahlungen nun nicht mehr an deren in der EU oder in der USA ansässigen Eigentümer weitergeleitet werden dürfen.</w:t>
      </w:r>
      <w:r w:rsidRPr="00E726A9">
        <w:rPr>
          <w:rFonts w:ascii="Calibri" w:hAnsi="Calibri" w:cs="Arial"/>
          <w:color w:val="000000"/>
          <w:sz w:val="22"/>
          <w:szCs w:val="22"/>
        </w:rPr>
        <w:t xml:space="preserve"> </w:t>
      </w:r>
      <w:r>
        <w:rPr>
          <w:rFonts w:ascii="Calibri" w:hAnsi="Calibri" w:cs="Arial"/>
          <w:color w:val="000000"/>
          <w:sz w:val="22"/>
          <w:szCs w:val="22"/>
        </w:rPr>
        <w:t>Wertpapiere russischer Emittenten werden im Konzernwertpapierportfolio nun nicht mehr bilanziert.</w:t>
      </w:r>
    </w:p>
    <w:p w:rsidR="00E726A9" w:rsidRDefault="00E726A9" w:rsidP="00317954">
      <w:pPr>
        <w:autoSpaceDE w:val="0"/>
        <w:autoSpaceDN w:val="0"/>
        <w:adjustRightInd w:val="0"/>
        <w:spacing w:line="276" w:lineRule="auto"/>
        <w:jc w:val="both"/>
        <w:rPr>
          <w:rFonts w:ascii="Calibri" w:hAnsi="Calibri" w:cs="Arial"/>
          <w:color w:val="000000"/>
          <w:sz w:val="22"/>
          <w:szCs w:val="22"/>
        </w:rPr>
      </w:pPr>
    </w:p>
    <w:p w:rsidR="009F2560" w:rsidRDefault="009F2560" w:rsidP="009F2560">
      <w:pPr>
        <w:pStyle w:val="Textkrper2"/>
        <w:autoSpaceDE/>
        <w:autoSpaceDN/>
        <w:adjustRightInd/>
        <w:spacing w:line="276" w:lineRule="auto"/>
        <w:rPr>
          <w:rFonts w:ascii="Calibri" w:hAnsi="Calibri"/>
          <w:b w:val="0"/>
          <w:sz w:val="22"/>
          <w:szCs w:val="22"/>
        </w:rPr>
      </w:pPr>
      <w:r>
        <w:rPr>
          <w:rFonts w:ascii="Calibri" w:hAnsi="Calibri"/>
          <w:b w:val="0"/>
          <w:sz w:val="22"/>
          <w:szCs w:val="22"/>
        </w:rPr>
        <w:t xml:space="preserve">Die Konzernumsatzerlöse stellen sich </w:t>
      </w:r>
      <w:r w:rsidR="008A5BAB">
        <w:rPr>
          <w:rFonts w:ascii="Calibri" w:hAnsi="Calibri"/>
          <w:b w:val="0"/>
          <w:sz w:val="22"/>
          <w:szCs w:val="22"/>
        </w:rPr>
        <w:t xml:space="preserve">zum 30.06.2023 </w:t>
      </w:r>
      <w:r>
        <w:rPr>
          <w:rFonts w:ascii="Calibri" w:hAnsi="Calibri"/>
          <w:b w:val="0"/>
          <w:sz w:val="22"/>
          <w:szCs w:val="22"/>
        </w:rPr>
        <w:t xml:space="preserve">auf </w:t>
      </w:r>
      <w:r w:rsidR="008A5BAB">
        <w:rPr>
          <w:rFonts w:ascii="Calibri" w:hAnsi="Calibri"/>
          <w:b w:val="0"/>
          <w:sz w:val="22"/>
          <w:szCs w:val="22"/>
        </w:rPr>
        <w:t>1,3</w:t>
      </w:r>
      <w:r>
        <w:rPr>
          <w:rFonts w:ascii="Calibri" w:hAnsi="Calibri"/>
          <w:b w:val="0"/>
          <w:sz w:val="22"/>
          <w:szCs w:val="22"/>
        </w:rPr>
        <w:t xml:space="preserve"> Mio. Euro (Vorjahresperiode </w:t>
      </w:r>
      <w:r w:rsidR="008A5BAB">
        <w:rPr>
          <w:rFonts w:ascii="Calibri" w:hAnsi="Calibri"/>
          <w:b w:val="0"/>
          <w:sz w:val="22"/>
          <w:szCs w:val="22"/>
        </w:rPr>
        <w:t>8,0</w:t>
      </w:r>
      <w:r w:rsidR="00E00221" w:rsidRPr="00E00221">
        <w:rPr>
          <w:rFonts w:ascii="Calibri" w:hAnsi="Calibri"/>
          <w:b w:val="0"/>
          <w:sz w:val="22"/>
          <w:szCs w:val="22"/>
        </w:rPr>
        <w:t xml:space="preserve"> </w:t>
      </w:r>
      <w:r w:rsidRPr="00E00221">
        <w:rPr>
          <w:rFonts w:ascii="Calibri" w:hAnsi="Calibri"/>
          <w:b w:val="0"/>
          <w:sz w:val="22"/>
          <w:szCs w:val="22"/>
        </w:rPr>
        <w:t>Mio</w:t>
      </w:r>
      <w:r>
        <w:rPr>
          <w:rFonts w:ascii="Calibri" w:hAnsi="Calibri"/>
          <w:b w:val="0"/>
          <w:sz w:val="22"/>
          <w:szCs w:val="22"/>
        </w:rPr>
        <w:t>. Euro). In den Vergleichszahlen des Vorjahres waren Umsatzerlöse aus Immobilientransaktionen im Volumen von 6,</w:t>
      </w:r>
      <w:r w:rsidR="00E00221">
        <w:rPr>
          <w:rFonts w:ascii="Calibri" w:hAnsi="Calibri"/>
          <w:b w:val="0"/>
          <w:sz w:val="22"/>
          <w:szCs w:val="22"/>
        </w:rPr>
        <w:t>7</w:t>
      </w:r>
      <w:r>
        <w:rPr>
          <w:rFonts w:ascii="Calibri" w:hAnsi="Calibri"/>
          <w:b w:val="0"/>
          <w:sz w:val="22"/>
          <w:szCs w:val="22"/>
        </w:rPr>
        <w:t xml:space="preserve"> Mio. Euro enthalten. In den Umsatzerlösen werden Mieterträge aus der Vermietung eigener Bestände in </w:t>
      </w:r>
      <w:r w:rsidR="008A5BAB">
        <w:rPr>
          <w:rFonts w:ascii="Calibri" w:hAnsi="Calibri"/>
          <w:b w:val="0"/>
          <w:sz w:val="22"/>
          <w:szCs w:val="22"/>
        </w:rPr>
        <w:t>nahezu unveränderter Höhe</w:t>
      </w:r>
      <w:r>
        <w:rPr>
          <w:rFonts w:ascii="Calibri" w:hAnsi="Calibri"/>
          <w:b w:val="0"/>
          <w:sz w:val="22"/>
          <w:szCs w:val="22"/>
        </w:rPr>
        <w:t xml:space="preserve"> von 0,</w:t>
      </w:r>
      <w:r w:rsidR="008A5BAB">
        <w:rPr>
          <w:rFonts w:ascii="Calibri" w:hAnsi="Calibri"/>
          <w:b w:val="0"/>
          <w:sz w:val="22"/>
          <w:szCs w:val="22"/>
        </w:rPr>
        <w:t>6</w:t>
      </w:r>
      <w:r>
        <w:rPr>
          <w:rFonts w:ascii="Calibri" w:hAnsi="Calibri"/>
          <w:b w:val="0"/>
          <w:sz w:val="22"/>
          <w:szCs w:val="22"/>
        </w:rPr>
        <w:t xml:space="preserve"> Mio. Euro (Vorjahresperiode 0,</w:t>
      </w:r>
      <w:r w:rsidR="008A5BAB">
        <w:rPr>
          <w:rFonts w:ascii="Calibri" w:hAnsi="Calibri"/>
          <w:b w:val="0"/>
          <w:sz w:val="22"/>
          <w:szCs w:val="22"/>
        </w:rPr>
        <w:t>6</w:t>
      </w:r>
      <w:r>
        <w:rPr>
          <w:rFonts w:ascii="Calibri" w:hAnsi="Calibri"/>
          <w:b w:val="0"/>
          <w:sz w:val="22"/>
          <w:szCs w:val="22"/>
        </w:rPr>
        <w:t xml:space="preserve"> Mio. Euro) ausgewiesen.</w:t>
      </w:r>
      <w:r w:rsidRPr="009F2560">
        <w:rPr>
          <w:rFonts w:ascii="Calibri" w:hAnsi="Calibri"/>
          <w:b w:val="0"/>
          <w:sz w:val="22"/>
          <w:szCs w:val="22"/>
        </w:rPr>
        <w:t xml:space="preserve"> </w:t>
      </w:r>
    </w:p>
    <w:p w:rsidR="009F2560" w:rsidRDefault="009F2560" w:rsidP="009F2560">
      <w:pPr>
        <w:pStyle w:val="Textkrper2"/>
        <w:autoSpaceDE/>
        <w:autoSpaceDN/>
        <w:adjustRightInd/>
        <w:spacing w:line="276" w:lineRule="auto"/>
        <w:rPr>
          <w:rFonts w:ascii="Calibri" w:hAnsi="Calibri"/>
          <w:b w:val="0"/>
          <w:sz w:val="22"/>
          <w:szCs w:val="22"/>
        </w:rPr>
      </w:pPr>
    </w:p>
    <w:p w:rsidR="009B3AA6" w:rsidRDefault="00651177" w:rsidP="009F2560">
      <w:pPr>
        <w:pStyle w:val="Textkrper2"/>
        <w:autoSpaceDE/>
        <w:autoSpaceDN/>
        <w:adjustRightInd/>
        <w:spacing w:line="276" w:lineRule="auto"/>
        <w:rPr>
          <w:rFonts w:ascii="Calibri" w:hAnsi="Calibri"/>
          <w:b w:val="0"/>
          <w:sz w:val="22"/>
          <w:szCs w:val="22"/>
        </w:rPr>
      </w:pPr>
      <w:r>
        <w:rPr>
          <w:rFonts w:ascii="Calibri" w:hAnsi="Calibri"/>
          <w:b w:val="0"/>
          <w:sz w:val="22"/>
          <w:szCs w:val="22"/>
        </w:rPr>
        <w:t>Die</w:t>
      </w:r>
      <w:r w:rsidR="009F2560">
        <w:rPr>
          <w:rFonts w:ascii="Calibri" w:hAnsi="Calibri"/>
          <w:b w:val="0"/>
          <w:sz w:val="22"/>
          <w:szCs w:val="22"/>
        </w:rPr>
        <w:t xml:space="preserve"> </w:t>
      </w:r>
      <w:r w:rsidR="009B3AA6">
        <w:rPr>
          <w:rFonts w:ascii="Calibri" w:hAnsi="Calibri"/>
          <w:b w:val="0"/>
          <w:sz w:val="22"/>
          <w:szCs w:val="22"/>
        </w:rPr>
        <w:t xml:space="preserve">konzernweiten </w:t>
      </w:r>
      <w:r w:rsidR="009F2560">
        <w:rPr>
          <w:rFonts w:ascii="Calibri" w:hAnsi="Calibri"/>
          <w:b w:val="0"/>
          <w:sz w:val="22"/>
          <w:szCs w:val="22"/>
        </w:rPr>
        <w:t xml:space="preserve">sonstigen betrieblichen Aufwendungen (ohne Finanzgeschäft) </w:t>
      </w:r>
      <w:r>
        <w:rPr>
          <w:rFonts w:ascii="Calibri" w:hAnsi="Calibri"/>
          <w:b w:val="0"/>
          <w:sz w:val="22"/>
          <w:szCs w:val="22"/>
        </w:rPr>
        <w:t xml:space="preserve">haben sich in der ersten sechs Monaten des laufenden Geschäftsjahres </w:t>
      </w:r>
      <w:r w:rsidR="009B3AA6">
        <w:rPr>
          <w:rFonts w:ascii="Calibri" w:hAnsi="Calibri"/>
          <w:b w:val="0"/>
          <w:sz w:val="22"/>
          <w:szCs w:val="22"/>
        </w:rPr>
        <w:t xml:space="preserve">um ca. </w:t>
      </w:r>
      <w:r w:rsidR="00395896">
        <w:rPr>
          <w:rFonts w:ascii="Calibri" w:hAnsi="Calibri"/>
          <w:b w:val="0"/>
          <w:sz w:val="22"/>
          <w:szCs w:val="22"/>
        </w:rPr>
        <w:t>22</w:t>
      </w:r>
      <w:r w:rsidR="009B3AA6">
        <w:rPr>
          <w:rFonts w:ascii="Calibri" w:hAnsi="Calibri"/>
          <w:b w:val="0"/>
          <w:sz w:val="22"/>
          <w:szCs w:val="22"/>
        </w:rPr>
        <w:t>% auf nun noch 0,</w:t>
      </w:r>
      <w:r w:rsidR="00395896">
        <w:rPr>
          <w:rFonts w:ascii="Calibri" w:hAnsi="Calibri"/>
          <w:b w:val="0"/>
          <w:sz w:val="22"/>
          <w:szCs w:val="22"/>
        </w:rPr>
        <w:t>5</w:t>
      </w:r>
      <w:r w:rsidR="009B3AA6">
        <w:rPr>
          <w:rFonts w:ascii="Calibri" w:hAnsi="Calibri"/>
          <w:b w:val="0"/>
          <w:sz w:val="22"/>
          <w:szCs w:val="22"/>
        </w:rPr>
        <w:t xml:space="preserve"> Mio. Euro (Vorjahresperiode 0,7 Mio. Euro) </w:t>
      </w:r>
      <w:r>
        <w:rPr>
          <w:rFonts w:ascii="Calibri" w:hAnsi="Calibri"/>
          <w:b w:val="0"/>
          <w:sz w:val="22"/>
          <w:szCs w:val="22"/>
        </w:rPr>
        <w:t>reduziert.</w:t>
      </w:r>
      <w:r w:rsidR="009B3AA6">
        <w:rPr>
          <w:rFonts w:ascii="Calibri" w:hAnsi="Calibri"/>
          <w:b w:val="0"/>
          <w:sz w:val="22"/>
          <w:szCs w:val="22"/>
        </w:rPr>
        <w:t xml:space="preserve"> Ebenfalls rückläufig haben sich in 2023 die konzernweiten Personalkosten entwickelt. Diese lagen zum 30.06.2023 bei 0,7 Mio. Euro, in der Vorjahresperiode waren für Personalkosten noch 0,8 Mio. Euro aufgewendet worden. </w:t>
      </w:r>
      <w:r w:rsidR="009F2560">
        <w:rPr>
          <w:rFonts w:ascii="Calibri" w:hAnsi="Calibri"/>
          <w:b w:val="0"/>
          <w:sz w:val="22"/>
          <w:szCs w:val="22"/>
        </w:rPr>
        <w:t xml:space="preserve"> </w:t>
      </w:r>
    </w:p>
    <w:p w:rsidR="009B3AA6" w:rsidRDefault="009B3AA6" w:rsidP="009F2560">
      <w:pPr>
        <w:pStyle w:val="Textkrper2"/>
        <w:autoSpaceDE/>
        <w:autoSpaceDN/>
        <w:adjustRightInd/>
        <w:spacing w:line="276" w:lineRule="auto"/>
        <w:rPr>
          <w:rFonts w:ascii="Calibri" w:hAnsi="Calibri"/>
          <w:b w:val="0"/>
          <w:sz w:val="22"/>
          <w:szCs w:val="22"/>
        </w:rPr>
      </w:pPr>
    </w:p>
    <w:p w:rsidR="001D3407" w:rsidRDefault="009F2560" w:rsidP="00454AE6">
      <w:pPr>
        <w:pStyle w:val="Textkrper2"/>
        <w:autoSpaceDE/>
        <w:autoSpaceDN/>
        <w:adjustRightInd/>
        <w:spacing w:line="276" w:lineRule="auto"/>
        <w:rPr>
          <w:rFonts w:ascii="Calibri" w:hAnsi="Calibri"/>
          <w:b w:val="0"/>
          <w:sz w:val="22"/>
          <w:szCs w:val="22"/>
        </w:rPr>
      </w:pPr>
      <w:r>
        <w:rPr>
          <w:rFonts w:ascii="Calibri" w:hAnsi="Calibri"/>
          <w:b w:val="0"/>
          <w:sz w:val="22"/>
          <w:szCs w:val="22"/>
        </w:rPr>
        <w:t>Auch nach den in den vergangenen Monaten eingetreten</w:t>
      </w:r>
      <w:r w:rsidR="00107692">
        <w:rPr>
          <w:rFonts w:ascii="Calibri" w:hAnsi="Calibri"/>
          <w:b w:val="0"/>
          <w:sz w:val="22"/>
          <w:szCs w:val="22"/>
        </w:rPr>
        <w:t>en</w:t>
      </w:r>
      <w:r>
        <w:rPr>
          <w:rFonts w:ascii="Calibri" w:hAnsi="Calibri"/>
          <w:b w:val="0"/>
          <w:sz w:val="22"/>
          <w:szCs w:val="22"/>
        </w:rPr>
        <w:t xml:space="preserve"> erheblichen Zinssteigerungen weist die RCM mit + </w:t>
      </w:r>
      <w:r w:rsidR="009872E2">
        <w:rPr>
          <w:rFonts w:ascii="Calibri" w:hAnsi="Calibri"/>
          <w:b w:val="0"/>
          <w:sz w:val="22"/>
          <w:szCs w:val="22"/>
        </w:rPr>
        <w:t>0,1 Mio. Euro</w:t>
      </w:r>
      <w:r>
        <w:rPr>
          <w:rFonts w:ascii="Calibri" w:hAnsi="Calibri"/>
          <w:b w:val="0"/>
          <w:sz w:val="22"/>
          <w:szCs w:val="22"/>
        </w:rPr>
        <w:t xml:space="preserve"> einen positiven Konzernzinssaldo aus</w:t>
      </w:r>
      <w:r w:rsidR="009B3AA6">
        <w:rPr>
          <w:rFonts w:ascii="Calibri" w:hAnsi="Calibri"/>
          <w:b w:val="0"/>
          <w:sz w:val="22"/>
          <w:szCs w:val="22"/>
        </w:rPr>
        <w:t xml:space="preserve">, wobei die </w:t>
      </w:r>
      <w:r w:rsidR="00395896">
        <w:rPr>
          <w:rFonts w:ascii="Calibri" w:hAnsi="Calibri"/>
          <w:b w:val="0"/>
          <w:sz w:val="22"/>
          <w:szCs w:val="22"/>
        </w:rPr>
        <w:t>bei 0,3 Mio. Euro liegenden konzernw</w:t>
      </w:r>
      <w:r w:rsidR="0056789B">
        <w:rPr>
          <w:rFonts w:ascii="Calibri" w:hAnsi="Calibri"/>
          <w:b w:val="0"/>
          <w:sz w:val="22"/>
          <w:szCs w:val="22"/>
        </w:rPr>
        <w:t>ei</w:t>
      </w:r>
      <w:r w:rsidR="00395896">
        <w:rPr>
          <w:rFonts w:ascii="Calibri" w:hAnsi="Calibri"/>
          <w:b w:val="0"/>
          <w:sz w:val="22"/>
          <w:szCs w:val="22"/>
        </w:rPr>
        <w:t xml:space="preserve">ten </w:t>
      </w:r>
      <w:r w:rsidR="009B3AA6">
        <w:rPr>
          <w:rFonts w:ascii="Calibri" w:hAnsi="Calibri"/>
          <w:b w:val="0"/>
          <w:sz w:val="22"/>
          <w:szCs w:val="22"/>
        </w:rPr>
        <w:t xml:space="preserve">Zinsaufwendungen </w:t>
      </w:r>
      <w:r w:rsidR="00454AE6">
        <w:rPr>
          <w:rFonts w:ascii="Calibri" w:hAnsi="Calibri"/>
          <w:b w:val="0"/>
          <w:sz w:val="22"/>
          <w:szCs w:val="22"/>
        </w:rPr>
        <w:t xml:space="preserve">entgegen der Marktentwicklung </w:t>
      </w:r>
      <w:r w:rsidR="00DD5F50">
        <w:rPr>
          <w:rFonts w:ascii="Calibri" w:hAnsi="Calibri"/>
          <w:b w:val="0"/>
          <w:sz w:val="22"/>
          <w:szCs w:val="22"/>
        </w:rPr>
        <w:t xml:space="preserve">sogar </w:t>
      </w:r>
      <w:r w:rsidR="00395896">
        <w:rPr>
          <w:rFonts w:ascii="Calibri" w:hAnsi="Calibri"/>
          <w:b w:val="0"/>
          <w:sz w:val="22"/>
          <w:szCs w:val="22"/>
        </w:rPr>
        <w:t>um ca. 3%</w:t>
      </w:r>
      <w:r w:rsidR="00395896" w:rsidRPr="00395896">
        <w:rPr>
          <w:rFonts w:ascii="Calibri" w:hAnsi="Calibri"/>
          <w:b w:val="0"/>
          <w:sz w:val="22"/>
          <w:szCs w:val="22"/>
        </w:rPr>
        <w:t xml:space="preserve"> </w:t>
      </w:r>
      <w:r w:rsidR="00454AE6">
        <w:rPr>
          <w:rFonts w:ascii="Calibri" w:hAnsi="Calibri"/>
          <w:b w:val="0"/>
          <w:sz w:val="22"/>
          <w:szCs w:val="22"/>
        </w:rPr>
        <w:t xml:space="preserve">reduziert werden konnten. </w:t>
      </w:r>
    </w:p>
    <w:p w:rsidR="001D3407" w:rsidRDefault="001D3407" w:rsidP="00454AE6">
      <w:pPr>
        <w:pStyle w:val="Textkrper2"/>
        <w:autoSpaceDE/>
        <w:autoSpaceDN/>
        <w:adjustRightInd/>
        <w:spacing w:line="276" w:lineRule="auto"/>
        <w:rPr>
          <w:rFonts w:ascii="Calibri" w:hAnsi="Calibri"/>
          <w:b w:val="0"/>
          <w:sz w:val="22"/>
          <w:szCs w:val="22"/>
        </w:rPr>
      </w:pPr>
      <w:bookmarkStart w:id="0" w:name="_GoBack"/>
      <w:bookmarkEnd w:id="0"/>
    </w:p>
    <w:p w:rsidR="00C12551" w:rsidRDefault="00454AE6" w:rsidP="00454AE6">
      <w:pPr>
        <w:pStyle w:val="Textkrper2"/>
        <w:autoSpaceDE/>
        <w:autoSpaceDN/>
        <w:adjustRightInd/>
        <w:spacing w:line="276" w:lineRule="auto"/>
        <w:rPr>
          <w:rFonts w:ascii="Calibri" w:hAnsi="Calibri"/>
          <w:b w:val="0"/>
          <w:sz w:val="22"/>
          <w:szCs w:val="22"/>
        </w:rPr>
      </w:pPr>
      <w:r>
        <w:rPr>
          <w:rFonts w:ascii="Calibri" w:hAnsi="Calibri"/>
          <w:b w:val="0"/>
          <w:sz w:val="22"/>
          <w:szCs w:val="22"/>
        </w:rPr>
        <w:lastRenderedPageBreak/>
        <w:t>Ganz wesentlich wird diese</w:t>
      </w:r>
      <w:r w:rsidR="00EF7FF7">
        <w:rPr>
          <w:rFonts w:ascii="Calibri" w:hAnsi="Calibri"/>
          <w:b w:val="0"/>
          <w:sz w:val="22"/>
          <w:szCs w:val="22"/>
        </w:rPr>
        <w:t xml:space="preserve"> erfreuliche Entwicklung </w:t>
      </w:r>
      <w:r>
        <w:rPr>
          <w:rFonts w:ascii="Calibri" w:hAnsi="Calibri"/>
          <w:b w:val="0"/>
          <w:sz w:val="22"/>
          <w:szCs w:val="22"/>
        </w:rPr>
        <w:t>von der weiterhin</w:t>
      </w:r>
      <w:r w:rsidR="00EF7FF7">
        <w:rPr>
          <w:rFonts w:ascii="Calibri" w:hAnsi="Calibri"/>
          <w:b w:val="0"/>
          <w:sz w:val="22"/>
          <w:szCs w:val="22"/>
        </w:rPr>
        <w:t xml:space="preserve"> überdurchschnittlich hohen </w:t>
      </w:r>
      <w:r w:rsidR="00C12551">
        <w:rPr>
          <w:rFonts w:ascii="Calibri" w:hAnsi="Calibri"/>
          <w:b w:val="0"/>
          <w:sz w:val="22"/>
          <w:szCs w:val="22"/>
        </w:rPr>
        <w:t>Konzerneigenkapital</w:t>
      </w:r>
      <w:r w:rsidR="00107692">
        <w:rPr>
          <w:rFonts w:ascii="Calibri" w:hAnsi="Calibri"/>
          <w:b w:val="0"/>
          <w:sz w:val="22"/>
          <w:szCs w:val="22"/>
        </w:rPr>
        <w:t>ausstattung</w:t>
      </w:r>
      <w:r>
        <w:rPr>
          <w:rFonts w:ascii="Calibri" w:hAnsi="Calibri"/>
          <w:b w:val="0"/>
          <w:sz w:val="22"/>
          <w:szCs w:val="22"/>
        </w:rPr>
        <w:t xml:space="preserve"> getragen</w:t>
      </w:r>
      <w:r w:rsidR="00107692">
        <w:rPr>
          <w:rFonts w:ascii="Calibri" w:hAnsi="Calibri"/>
          <w:b w:val="0"/>
          <w:sz w:val="22"/>
          <w:szCs w:val="22"/>
        </w:rPr>
        <w:t xml:space="preserve">. </w:t>
      </w:r>
      <w:r w:rsidR="00DD5F50">
        <w:rPr>
          <w:rFonts w:ascii="Calibri" w:hAnsi="Calibri"/>
          <w:b w:val="0"/>
          <w:sz w:val="22"/>
          <w:szCs w:val="22"/>
        </w:rPr>
        <w:t>So hat sich d</w:t>
      </w:r>
      <w:r>
        <w:rPr>
          <w:rFonts w:ascii="Calibri" w:hAnsi="Calibri"/>
          <w:b w:val="0"/>
          <w:sz w:val="22"/>
          <w:szCs w:val="22"/>
        </w:rPr>
        <w:t xml:space="preserve">ie im Branchenvergleich ohnehin schon überdurchschnittlich hohe Konzerneigenkapitalquote </w:t>
      </w:r>
      <w:r w:rsidR="001D3407">
        <w:rPr>
          <w:rFonts w:ascii="Calibri" w:hAnsi="Calibri"/>
          <w:b w:val="0"/>
          <w:sz w:val="22"/>
          <w:szCs w:val="22"/>
        </w:rPr>
        <w:t>zum 30.06.2023</w:t>
      </w:r>
      <w:r>
        <w:rPr>
          <w:rFonts w:ascii="Calibri" w:hAnsi="Calibri"/>
          <w:b w:val="0"/>
          <w:sz w:val="22"/>
          <w:szCs w:val="22"/>
        </w:rPr>
        <w:t xml:space="preserve"> </w:t>
      </w:r>
      <w:r w:rsidR="001D3407">
        <w:rPr>
          <w:rFonts w:ascii="Calibri" w:hAnsi="Calibri"/>
          <w:b w:val="0"/>
          <w:sz w:val="22"/>
          <w:szCs w:val="22"/>
        </w:rPr>
        <w:t xml:space="preserve">nach einer Reduzierung der konzernweiten Verbindlichkeiten um ca. eine Mio. Euro </w:t>
      </w:r>
      <w:r>
        <w:rPr>
          <w:rFonts w:ascii="Calibri" w:hAnsi="Calibri"/>
          <w:b w:val="0"/>
          <w:sz w:val="22"/>
          <w:szCs w:val="22"/>
        </w:rPr>
        <w:t>nochmals weiter auf nun</w:t>
      </w:r>
      <w:r w:rsidR="00EF7FF7">
        <w:rPr>
          <w:rFonts w:ascii="Calibri" w:hAnsi="Calibri"/>
          <w:b w:val="0"/>
          <w:sz w:val="22"/>
          <w:szCs w:val="22"/>
        </w:rPr>
        <w:t xml:space="preserve"> </w:t>
      </w:r>
      <w:r>
        <w:rPr>
          <w:rFonts w:ascii="Calibri" w:hAnsi="Calibri"/>
          <w:b w:val="0"/>
          <w:sz w:val="22"/>
          <w:szCs w:val="22"/>
        </w:rPr>
        <w:t>54,9</w:t>
      </w:r>
      <w:r w:rsidR="00EF7FF7">
        <w:rPr>
          <w:rFonts w:ascii="Calibri" w:hAnsi="Calibri"/>
          <w:b w:val="0"/>
          <w:sz w:val="22"/>
          <w:szCs w:val="22"/>
        </w:rPr>
        <w:t xml:space="preserve"> % </w:t>
      </w:r>
      <w:r w:rsidR="00107692">
        <w:rPr>
          <w:rFonts w:ascii="Calibri" w:hAnsi="Calibri"/>
          <w:b w:val="0"/>
          <w:sz w:val="22"/>
          <w:szCs w:val="22"/>
        </w:rPr>
        <w:t>(31.12.2022:</w:t>
      </w:r>
      <w:r w:rsidR="00EF7FF7">
        <w:rPr>
          <w:rFonts w:ascii="Calibri" w:hAnsi="Calibri"/>
          <w:b w:val="0"/>
          <w:sz w:val="22"/>
          <w:szCs w:val="22"/>
        </w:rPr>
        <w:t xml:space="preserve"> 54,2 %</w:t>
      </w:r>
      <w:r w:rsidR="00107692">
        <w:rPr>
          <w:rFonts w:ascii="Calibri" w:hAnsi="Calibri"/>
          <w:b w:val="0"/>
          <w:sz w:val="22"/>
          <w:szCs w:val="22"/>
        </w:rPr>
        <w:t>)</w:t>
      </w:r>
      <w:r w:rsidR="00EF7FF7">
        <w:rPr>
          <w:rFonts w:ascii="Calibri" w:hAnsi="Calibri"/>
          <w:b w:val="0"/>
          <w:sz w:val="22"/>
          <w:szCs w:val="22"/>
        </w:rPr>
        <w:t xml:space="preserve"> </w:t>
      </w:r>
      <w:r>
        <w:rPr>
          <w:rFonts w:ascii="Calibri" w:hAnsi="Calibri"/>
          <w:b w:val="0"/>
          <w:sz w:val="22"/>
          <w:szCs w:val="22"/>
        </w:rPr>
        <w:t>erhöht</w:t>
      </w:r>
      <w:r w:rsidR="00EF7FF7">
        <w:rPr>
          <w:rFonts w:ascii="Calibri" w:hAnsi="Calibri"/>
          <w:b w:val="0"/>
          <w:sz w:val="22"/>
          <w:szCs w:val="22"/>
        </w:rPr>
        <w:t xml:space="preserve">. </w:t>
      </w:r>
    </w:p>
    <w:p w:rsidR="009F2560" w:rsidRDefault="009F2560" w:rsidP="009F2560">
      <w:pPr>
        <w:pStyle w:val="Textkrper2"/>
        <w:autoSpaceDE/>
        <w:autoSpaceDN/>
        <w:adjustRightInd/>
        <w:spacing w:line="276" w:lineRule="auto"/>
        <w:rPr>
          <w:rFonts w:ascii="Calibri" w:hAnsi="Calibri"/>
          <w:b w:val="0"/>
          <w:sz w:val="22"/>
          <w:szCs w:val="22"/>
        </w:rPr>
      </w:pPr>
    </w:p>
    <w:p w:rsidR="00E64061" w:rsidRDefault="00395896" w:rsidP="00E64061">
      <w:pPr>
        <w:autoSpaceDE w:val="0"/>
        <w:autoSpaceDN w:val="0"/>
        <w:adjustRightInd w:val="0"/>
        <w:spacing w:line="276" w:lineRule="auto"/>
        <w:jc w:val="both"/>
        <w:rPr>
          <w:rFonts w:ascii="Calibri" w:hAnsi="Calibri" w:cs="Arial"/>
          <w:color w:val="000000"/>
          <w:sz w:val="22"/>
          <w:szCs w:val="22"/>
        </w:rPr>
      </w:pPr>
      <w:r>
        <w:rPr>
          <w:rFonts w:ascii="Calibri" w:hAnsi="Calibri" w:cs="Arial"/>
          <w:color w:val="000000"/>
          <w:sz w:val="22"/>
          <w:szCs w:val="22"/>
        </w:rPr>
        <w:t>In der Einzelgesellschaft liegt das Periodenergebnis zum 30.06.2023 mit – 0,6 Mio. Euro (Vorjahresperiode – 2,0 Mio. Euro) i</w:t>
      </w:r>
      <w:r w:rsidR="00986863">
        <w:rPr>
          <w:rFonts w:ascii="Calibri" w:hAnsi="Calibri" w:cs="Arial"/>
          <w:color w:val="000000"/>
          <w:sz w:val="22"/>
          <w:szCs w:val="22"/>
        </w:rPr>
        <w:t xml:space="preserve">m Vergleich zum ersten Quartal </w:t>
      </w:r>
      <w:r w:rsidR="004A06D1">
        <w:rPr>
          <w:rFonts w:ascii="Calibri" w:hAnsi="Calibri" w:cs="Arial"/>
          <w:color w:val="000000"/>
          <w:sz w:val="22"/>
          <w:szCs w:val="22"/>
        </w:rPr>
        <w:t xml:space="preserve">nur wenig </w:t>
      </w:r>
      <w:r w:rsidR="004A1C2C">
        <w:rPr>
          <w:rFonts w:ascii="Calibri" w:hAnsi="Calibri" w:cs="Arial"/>
          <w:color w:val="000000"/>
          <w:sz w:val="22"/>
          <w:szCs w:val="22"/>
        </w:rPr>
        <w:t>verändert</w:t>
      </w:r>
      <w:r w:rsidR="00E64061">
        <w:rPr>
          <w:rFonts w:ascii="Calibri" w:hAnsi="Calibri" w:cs="Arial"/>
          <w:color w:val="000000"/>
          <w:sz w:val="22"/>
          <w:szCs w:val="22"/>
        </w:rPr>
        <w:t xml:space="preserve">. </w:t>
      </w:r>
      <w:r w:rsidR="007E7E3D">
        <w:rPr>
          <w:rFonts w:ascii="Calibri" w:hAnsi="Calibri" w:cs="Arial"/>
          <w:color w:val="000000"/>
          <w:sz w:val="22"/>
          <w:szCs w:val="22"/>
        </w:rPr>
        <w:t>Da</w:t>
      </w:r>
      <w:r>
        <w:rPr>
          <w:rFonts w:ascii="Calibri" w:hAnsi="Calibri" w:cs="Arial"/>
          <w:color w:val="000000"/>
          <w:sz w:val="22"/>
          <w:szCs w:val="22"/>
        </w:rPr>
        <w:t>gegen wird das</w:t>
      </w:r>
      <w:r w:rsidR="007E7E3D">
        <w:rPr>
          <w:rFonts w:ascii="Calibri" w:hAnsi="Calibri" w:cs="Arial"/>
          <w:color w:val="000000"/>
          <w:sz w:val="22"/>
          <w:szCs w:val="22"/>
        </w:rPr>
        <w:t xml:space="preserve"> operative Betriebsergebnis der</w:t>
      </w:r>
      <w:r w:rsidR="00E64061">
        <w:rPr>
          <w:rFonts w:ascii="Calibri" w:hAnsi="Calibri" w:cs="Arial"/>
          <w:color w:val="000000"/>
          <w:sz w:val="22"/>
          <w:szCs w:val="22"/>
        </w:rPr>
        <w:t xml:space="preserve"> </w:t>
      </w:r>
      <w:r w:rsidR="009F2560">
        <w:rPr>
          <w:rFonts w:ascii="Calibri" w:hAnsi="Calibri" w:cs="Arial"/>
          <w:color w:val="000000"/>
          <w:sz w:val="22"/>
          <w:szCs w:val="22"/>
        </w:rPr>
        <w:t>Einzelgesellschaft</w:t>
      </w:r>
      <w:r w:rsidR="007E7E3D">
        <w:rPr>
          <w:rFonts w:ascii="Calibri" w:hAnsi="Calibri" w:cs="Arial"/>
          <w:color w:val="000000"/>
          <w:sz w:val="22"/>
          <w:szCs w:val="22"/>
        </w:rPr>
        <w:t xml:space="preserve"> </w:t>
      </w:r>
      <w:r w:rsidR="00E64061">
        <w:rPr>
          <w:rFonts w:ascii="Calibri" w:hAnsi="Calibri" w:cs="Arial"/>
          <w:color w:val="000000"/>
          <w:sz w:val="22"/>
          <w:szCs w:val="22"/>
        </w:rPr>
        <w:t xml:space="preserve">in </w:t>
      </w:r>
      <w:r w:rsidR="004A1C2C">
        <w:rPr>
          <w:rFonts w:ascii="Calibri" w:hAnsi="Calibri" w:cs="Arial"/>
          <w:color w:val="000000"/>
          <w:sz w:val="22"/>
          <w:szCs w:val="22"/>
        </w:rPr>
        <w:t>dem</w:t>
      </w:r>
      <w:r w:rsidR="007E7E3D">
        <w:rPr>
          <w:rFonts w:ascii="Calibri" w:hAnsi="Calibri" w:cs="Arial"/>
          <w:color w:val="000000"/>
          <w:sz w:val="22"/>
          <w:szCs w:val="22"/>
        </w:rPr>
        <w:t xml:space="preserve"> weiterhin</w:t>
      </w:r>
      <w:r w:rsidR="00E64061">
        <w:rPr>
          <w:rFonts w:ascii="Calibri" w:hAnsi="Calibri" w:cs="Arial"/>
          <w:color w:val="000000"/>
          <w:sz w:val="22"/>
          <w:szCs w:val="22"/>
        </w:rPr>
        <w:t xml:space="preserve"> </w:t>
      </w:r>
      <w:r w:rsidR="007E7E3D">
        <w:rPr>
          <w:rFonts w:ascii="Calibri" w:hAnsi="Calibri" w:cs="Arial"/>
          <w:color w:val="000000"/>
          <w:sz w:val="22"/>
          <w:szCs w:val="22"/>
        </w:rPr>
        <w:t xml:space="preserve">schwierigen Umfeld des Immobilienmarktes </w:t>
      </w:r>
      <w:r w:rsidR="00DD5F50">
        <w:rPr>
          <w:rFonts w:ascii="Calibri" w:hAnsi="Calibri" w:cs="Arial"/>
          <w:color w:val="000000"/>
          <w:sz w:val="22"/>
          <w:szCs w:val="22"/>
        </w:rPr>
        <w:t>auch zum 30.06.2023</w:t>
      </w:r>
      <w:r w:rsidR="007E7E3D">
        <w:rPr>
          <w:rFonts w:ascii="Calibri" w:hAnsi="Calibri" w:cs="Arial"/>
          <w:color w:val="000000"/>
          <w:sz w:val="22"/>
          <w:szCs w:val="22"/>
        </w:rPr>
        <w:t xml:space="preserve"> mit einem Gewinn von</w:t>
      </w:r>
      <w:r w:rsidR="00E64061">
        <w:rPr>
          <w:rFonts w:ascii="Calibri" w:hAnsi="Calibri" w:cs="Arial"/>
          <w:color w:val="000000"/>
          <w:sz w:val="22"/>
          <w:szCs w:val="22"/>
        </w:rPr>
        <w:t xml:space="preserve"> + </w:t>
      </w:r>
      <w:r w:rsidR="00EF7FF7">
        <w:rPr>
          <w:rFonts w:ascii="Calibri" w:hAnsi="Calibri" w:cs="Arial"/>
          <w:color w:val="000000"/>
          <w:sz w:val="22"/>
          <w:szCs w:val="22"/>
        </w:rPr>
        <w:t>0,1 Mio. Euro</w:t>
      </w:r>
      <w:r w:rsidR="007E7E3D">
        <w:rPr>
          <w:rFonts w:ascii="Calibri" w:hAnsi="Calibri" w:cs="Arial"/>
          <w:color w:val="000000"/>
          <w:sz w:val="22"/>
          <w:szCs w:val="22"/>
        </w:rPr>
        <w:t xml:space="preserve"> (Vorjahresperiode 0,8 Mio. Euro) ausgewiesen.</w:t>
      </w:r>
      <w:r w:rsidR="00E64061">
        <w:rPr>
          <w:rFonts w:ascii="Calibri" w:hAnsi="Calibri" w:cs="Arial"/>
          <w:color w:val="000000"/>
          <w:sz w:val="22"/>
          <w:szCs w:val="22"/>
        </w:rPr>
        <w:t xml:space="preserve"> </w:t>
      </w:r>
      <w:r w:rsidR="001D3407">
        <w:rPr>
          <w:rFonts w:ascii="Calibri" w:hAnsi="Calibri" w:cs="Arial"/>
          <w:color w:val="000000"/>
          <w:sz w:val="22"/>
          <w:szCs w:val="22"/>
        </w:rPr>
        <w:t xml:space="preserve">Die RCM Beteiligungs AG hat </w:t>
      </w:r>
      <w:r>
        <w:rPr>
          <w:rFonts w:ascii="Calibri" w:hAnsi="Calibri" w:cs="Arial"/>
          <w:color w:val="000000"/>
          <w:sz w:val="22"/>
          <w:szCs w:val="22"/>
        </w:rPr>
        <w:t xml:space="preserve">in der Einzelgesellschaft </w:t>
      </w:r>
      <w:r w:rsidR="001D3407">
        <w:rPr>
          <w:rFonts w:ascii="Calibri" w:hAnsi="Calibri" w:cs="Arial"/>
          <w:color w:val="000000"/>
          <w:sz w:val="22"/>
          <w:szCs w:val="22"/>
        </w:rPr>
        <w:t xml:space="preserve">im laufenden Geschäftsjahr Verbindlichkeiten in Höhe von mehr als </w:t>
      </w:r>
      <w:r w:rsidR="004A06D1">
        <w:rPr>
          <w:rFonts w:ascii="Calibri" w:hAnsi="Calibri" w:cs="Arial"/>
          <w:color w:val="000000"/>
          <w:sz w:val="22"/>
          <w:szCs w:val="22"/>
        </w:rPr>
        <w:t>zwei</w:t>
      </w:r>
      <w:r w:rsidR="001D3407">
        <w:rPr>
          <w:rFonts w:ascii="Calibri" w:hAnsi="Calibri" w:cs="Arial"/>
          <w:color w:val="000000"/>
          <w:sz w:val="22"/>
          <w:szCs w:val="22"/>
        </w:rPr>
        <w:t xml:space="preserve"> Mio. Euro zurückgeführt</w:t>
      </w:r>
      <w:r>
        <w:rPr>
          <w:rFonts w:ascii="Calibri" w:hAnsi="Calibri" w:cs="Arial"/>
          <w:color w:val="000000"/>
          <w:sz w:val="22"/>
          <w:szCs w:val="22"/>
        </w:rPr>
        <w:t xml:space="preserve">, sodass sich die </w:t>
      </w:r>
      <w:r w:rsidR="001D3407">
        <w:rPr>
          <w:rFonts w:ascii="Calibri" w:hAnsi="Calibri" w:cs="Arial"/>
          <w:color w:val="000000"/>
          <w:sz w:val="22"/>
          <w:szCs w:val="22"/>
        </w:rPr>
        <w:t xml:space="preserve">Eigenkapitalquote zum 30.06.2023 </w:t>
      </w:r>
      <w:r>
        <w:rPr>
          <w:rFonts w:ascii="Calibri" w:hAnsi="Calibri" w:cs="Arial"/>
          <w:color w:val="000000"/>
          <w:sz w:val="22"/>
          <w:szCs w:val="22"/>
        </w:rPr>
        <w:t>weiter</w:t>
      </w:r>
      <w:r w:rsidR="001D3407">
        <w:rPr>
          <w:rFonts w:ascii="Calibri" w:hAnsi="Calibri" w:cs="Arial"/>
          <w:color w:val="000000"/>
          <w:sz w:val="22"/>
          <w:szCs w:val="22"/>
        </w:rPr>
        <w:t xml:space="preserve"> erhöht </w:t>
      </w:r>
      <w:r>
        <w:rPr>
          <w:rFonts w:ascii="Calibri" w:hAnsi="Calibri" w:cs="Arial"/>
          <w:color w:val="000000"/>
          <w:sz w:val="22"/>
          <w:szCs w:val="22"/>
        </w:rPr>
        <w:t xml:space="preserve">hat </w:t>
      </w:r>
      <w:r w:rsidR="001D3407">
        <w:rPr>
          <w:rFonts w:ascii="Calibri" w:hAnsi="Calibri" w:cs="Arial"/>
          <w:color w:val="000000"/>
          <w:sz w:val="22"/>
          <w:szCs w:val="22"/>
        </w:rPr>
        <w:t xml:space="preserve">und </w:t>
      </w:r>
      <w:r>
        <w:rPr>
          <w:rFonts w:ascii="Calibri" w:hAnsi="Calibri" w:cs="Arial"/>
          <w:color w:val="000000"/>
          <w:sz w:val="22"/>
          <w:szCs w:val="22"/>
        </w:rPr>
        <w:t>nun</w:t>
      </w:r>
      <w:r w:rsidR="001D3407">
        <w:rPr>
          <w:rFonts w:ascii="Calibri" w:hAnsi="Calibri" w:cs="Arial"/>
          <w:color w:val="000000"/>
          <w:sz w:val="22"/>
          <w:szCs w:val="22"/>
        </w:rPr>
        <w:t xml:space="preserve"> 61,2 % (31.12.2022: 58,1%) </w:t>
      </w:r>
      <w:r>
        <w:rPr>
          <w:rFonts w:ascii="Calibri" w:hAnsi="Calibri" w:cs="Arial"/>
          <w:color w:val="000000"/>
          <w:sz w:val="22"/>
          <w:szCs w:val="22"/>
        </w:rPr>
        <w:t>erreicht.</w:t>
      </w:r>
    </w:p>
    <w:p w:rsidR="007E7E3D" w:rsidRDefault="007E7E3D" w:rsidP="00AE3B2E">
      <w:pPr>
        <w:pStyle w:val="Textkrper2"/>
        <w:autoSpaceDE/>
        <w:autoSpaceDN/>
        <w:adjustRightInd/>
        <w:spacing w:line="276" w:lineRule="auto"/>
        <w:rPr>
          <w:rFonts w:ascii="Calibri" w:hAnsi="Calibri"/>
          <w:b w:val="0"/>
          <w:sz w:val="22"/>
          <w:szCs w:val="22"/>
        </w:rPr>
      </w:pPr>
    </w:p>
    <w:p w:rsidR="009872E2" w:rsidRDefault="001F18A2" w:rsidP="00AE3B2E">
      <w:pPr>
        <w:pStyle w:val="Textkrper2"/>
        <w:autoSpaceDE/>
        <w:autoSpaceDN/>
        <w:adjustRightInd/>
        <w:spacing w:line="276" w:lineRule="auto"/>
        <w:rPr>
          <w:rFonts w:ascii="Calibri" w:hAnsi="Calibri"/>
          <w:b w:val="0"/>
          <w:sz w:val="22"/>
          <w:szCs w:val="22"/>
        </w:rPr>
      </w:pPr>
      <w:r>
        <w:rPr>
          <w:rFonts w:ascii="Calibri" w:hAnsi="Calibri"/>
          <w:b w:val="0"/>
          <w:sz w:val="22"/>
          <w:szCs w:val="22"/>
        </w:rPr>
        <w:t xml:space="preserve">Die RCM Beteiligungs AG sieht sich </w:t>
      </w:r>
      <w:r w:rsidR="007E7E3D">
        <w:rPr>
          <w:rFonts w:ascii="Calibri" w:hAnsi="Calibri"/>
          <w:b w:val="0"/>
          <w:sz w:val="22"/>
          <w:szCs w:val="22"/>
        </w:rPr>
        <w:t xml:space="preserve">in dem aktuellen von rückläufigen Immobilienpreisen, kräftigen Zinserhöhungen und </w:t>
      </w:r>
      <w:r w:rsidR="00DD5F50">
        <w:rPr>
          <w:rFonts w:ascii="Calibri" w:hAnsi="Calibri"/>
          <w:b w:val="0"/>
          <w:sz w:val="22"/>
          <w:szCs w:val="22"/>
        </w:rPr>
        <w:t xml:space="preserve">zahlreichen </w:t>
      </w:r>
      <w:r w:rsidR="007E7E3D">
        <w:rPr>
          <w:rFonts w:ascii="Calibri" w:hAnsi="Calibri"/>
          <w:b w:val="0"/>
          <w:sz w:val="22"/>
          <w:szCs w:val="22"/>
        </w:rPr>
        <w:t xml:space="preserve">Immobilienprojektabsagen geprägten Marktumfeld </w:t>
      </w:r>
      <w:r w:rsidR="00522E7C">
        <w:rPr>
          <w:rFonts w:ascii="Calibri" w:hAnsi="Calibri"/>
          <w:b w:val="0"/>
          <w:sz w:val="22"/>
          <w:szCs w:val="22"/>
        </w:rPr>
        <w:t>in</w:t>
      </w:r>
      <w:r>
        <w:rPr>
          <w:rFonts w:ascii="Calibri" w:hAnsi="Calibri"/>
          <w:b w:val="0"/>
          <w:sz w:val="22"/>
          <w:szCs w:val="22"/>
        </w:rPr>
        <w:t xml:space="preserve"> ihrer konservativen Bilanzpolitik, die </w:t>
      </w:r>
      <w:r w:rsidR="007E7E3D">
        <w:rPr>
          <w:rFonts w:ascii="Calibri" w:hAnsi="Calibri"/>
          <w:b w:val="0"/>
          <w:sz w:val="22"/>
          <w:szCs w:val="22"/>
        </w:rPr>
        <w:t>für ihren gesamten Konzern</w:t>
      </w:r>
      <w:r>
        <w:rPr>
          <w:rFonts w:ascii="Calibri" w:hAnsi="Calibri"/>
          <w:b w:val="0"/>
          <w:sz w:val="22"/>
          <w:szCs w:val="22"/>
        </w:rPr>
        <w:t xml:space="preserve"> eine nach den strengen Rechnungslegungsvorschriften des HGB angewendete Bilanzierung </w:t>
      </w:r>
      <w:r w:rsidR="009872E2">
        <w:rPr>
          <w:rFonts w:ascii="Calibri" w:hAnsi="Calibri"/>
          <w:b w:val="0"/>
          <w:sz w:val="22"/>
          <w:szCs w:val="22"/>
        </w:rPr>
        <w:t>vorsieht</w:t>
      </w:r>
      <w:r w:rsidR="00522E7C">
        <w:rPr>
          <w:rFonts w:ascii="Calibri" w:hAnsi="Calibri"/>
          <w:b w:val="0"/>
          <w:sz w:val="22"/>
          <w:szCs w:val="22"/>
        </w:rPr>
        <w:t xml:space="preserve"> </w:t>
      </w:r>
      <w:r w:rsidR="004A06D1">
        <w:rPr>
          <w:rFonts w:ascii="Calibri" w:hAnsi="Calibri"/>
          <w:b w:val="0"/>
          <w:sz w:val="22"/>
          <w:szCs w:val="22"/>
        </w:rPr>
        <w:t>ebenso</w:t>
      </w:r>
      <w:r w:rsidR="00522E7C">
        <w:rPr>
          <w:rFonts w:ascii="Calibri" w:hAnsi="Calibri"/>
          <w:b w:val="0"/>
          <w:sz w:val="22"/>
          <w:szCs w:val="22"/>
        </w:rPr>
        <w:t xml:space="preserve"> </w:t>
      </w:r>
      <w:r w:rsidR="004A06D1">
        <w:rPr>
          <w:rFonts w:ascii="Calibri" w:hAnsi="Calibri"/>
          <w:b w:val="0"/>
          <w:sz w:val="22"/>
          <w:szCs w:val="22"/>
        </w:rPr>
        <w:t xml:space="preserve">vollauf bestätigt wie </w:t>
      </w:r>
      <w:r w:rsidR="00522E7C">
        <w:rPr>
          <w:rFonts w:ascii="Calibri" w:hAnsi="Calibri"/>
          <w:b w:val="0"/>
          <w:sz w:val="22"/>
          <w:szCs w:val="22"/>
        </w:rPr>
        <w:t>in ihrer zuletzt zurückhaltenden Investitionspolitik</w:t>
      </w:r>
      <w:r w:rsidR="00DD5F50">
        <w:rPr>
          <w:rFonts w:ascii="Calibri" w:hAnsi="Calibri"/>
          <w:b w:val="0"/>
          <w:sz w:val="22"/>
          <w:szCs w:val="22"/>
        </w:rPr>
        <w:t>. D</w:t>
      </w:r>
      <w:r w:rsidR="007E7E3D">
        <w:rPr>
          <w:rFonts w:ascii="Calibri" w:hAnsi="Calibri"/>
          <w:b w:val="0"/>
          <w:sz w:val="22"/>
          <w:szCs w:val="22"/>
        </w:rPr>
        <w:t xml:space="preserve">ie Gesellschaft </w:t>
      </w:r>
      <w:r w:rsidR="00DD5F50">
        <w:rPr>
          <w:rFonts w:ascii="Calibri" w:hAnsi="Calibri"/>
          <w:b w:val="0"/>
          <w:sz w:val="22"/>
          <w:szCs w:val="22"/>
        </w:rPr>
        <w:t xml:space="preserve">freut sich, dass </w:t>
      </w:r>
      <w:r w:rsidR="00522E7C">
        <w:rPr>
          <w:rFonts w:ascii="Calibri" w:hAnsi="Calibri"/>
          <w:b w:val="0"/>
          <w:sz w:val="22"/>
          <w:szCs w:val="22"/>
        </w:rPr>
        <w:t xml:space="preserve">sie angesichts ihrer umfangreichen Eigenmittel- und Liquiditätsausstattung </w:t>
      </w:r>
      <w:r w:rsidR="00DD5F50">
        <w:rPr>
          <w:rFonts w:ascii="Calibri" w:hAnsi="Calibri"/>
          <w:b w:val="0"/>
          <w:sz w:val="22"/>
          <w:szCs w:val="22"/>
        </w:rPr>
        <w:t>in der Lage ist,</w:t>
      </w:r>
      <w:r w:rsidR="004A06D1">
        <w:rPr>
          <w:rFonts w:ascii="Calibri" w:hAnsi="Calibri"/>
          <w:b w:val="0"/>
          <w:sz w:val="22"/>
          <w:szCs w:val="22"/>
        </w:rPr>
        <w:t xml:space="preserve"> nun</w:t>
      </w:r>
      <w:r w:rsidR="00DD5F50">
        <w:rPr>
          <w:rFonts w:ascii="Calibri" w:hAnsi="Calibri"/>
          <w:b w:val="0"/>
          <w:sz w:val="22"/>
          <w:szCs w:val="22"/>
        </w:rPr>
        <w:t xml:space="preserve"> </w:t>
      </w:r>
      <w:r w:rsidR="00522E7C">
        <w:rPr>
          <w:rFonts w:ascii="Calibri" w:hAnsi="Calibri"/>
          <w:b w:val="0"/>
          <w:sz w:val="22"/>
          <w:szCs w:val="22"/>
        </w:rPr>
        <w:t xml:space="preserve">Investitionschancen, die sich aus dem gesunkenen Immobilienpreisniveau ergeben werden, zügig nutzen zu können. </w:t>
      </w:r>
    </w:p>
    <w:p w:rsidR="00522E7C" w:rsidRDefault="00522E7C" w:rsidP="00AE3B2E">
      <w:pPr>
        <w:pStyle w:val="Textkrper2"/>
        <w:autoSpaceDE/>
        <w:autoSpaceDN/>
        <w:adjustRightInd/>
        <w:spacing w:line="276" w:lineRule="auto"/>
        <w:rPr>
          <w:rFonts w:ascii="Calibri" w:hAnsi="Calibri"/>
          <w:b w:val="0"/>
          <w:sz w:val="22"/>
          <w:szCs w:val="22"/>
        </w:rPr>
      </w:pPr>
    </w:p>
    <w:p w:rsidR="008A0A8F" w:rsidRPr="00B830C1" w:rsidRDefault="00F937F9" w:rsidP="00EC7046">
      <w:pPr>
        <w:autoSpaceDE w:val="0"/>
        <w:autoSpaceDN w:val="0"/>
        <w:adjustRightInd w:val="0"/>
        <w:spacing w:line="276" w:lineRule="auto"/>
        <w:jc w:val="both"/>
        <w:rPr>
          <w:rFonts w:ascii="Calibri" w:hAnsi="Calibri" w:cs="Arial"/>
          <w:b/>
          <w:sz w:val="22"/>
          <w:szCs w:val="22"/>
        </w:rPr>
      </w:pPr>
      <w:r w:rsidRPr="00B830C1">
        <w:rPr>
          <w:rFonts w:ascii="Calibri" w:hAnsi="Calibri" w:cs="Arial"/>
          <w:b/>
          <w:sz w:val="22"/>
          <w:szCs w:val="22"/>
        </w:rPr>
        <w:t>RC</w:t>
      </w:r>
      <w:r w:rsidR="00F00F16" w:rsidRPr="00B830C1">
        <w:rPr>
          <w:rFonts w:ascii="Calibri" w:hAnsi="Calibri" w:cs="Arial"/>
          <w:b/>
          <w:sz w:val="22"/>
          <w:szCs w:val="22"/>
        </w:rPr>
        <w:t>M</w:t>
      </w:r>
      <w:r w:rsidRPr="00B830C1">
        <w:rPr>
          <w:rFonts w:ascii="Calibri" w:hAnsi="Calibri" w:cs="Arial"/>
          <w:b/>
          <w:sz w:val="22"/>
          <w:szCs w:val="22"/>
        </w:rPr>
        <w:t xml:space="preserve"> Beteiligungs AG</w:t>
      </w:r>
      <w:r w:rsidR="00F00F16" w:rsidRPr="00B830C1">
        <w:rPr>
          <w:rFonts w:ascii="Calibri" w:hAnsi="Calibri" w:cs="Arial"/>
          <w:b/>
          <w:sz w:val="22"/>
          <w:szCs w:val="22"/>
        </w:rPr>
        <w:tab/>
      </w:r>
      <w:r w:rsidR="00F00F16" w:rsidRPr="00B830C1">
        <w:rPr>
          <w:rFonts w:ascii="Calibri" w:hAnsi="Calibri" w:cs="Arial"/>
          <w:b/>
          <w:sz w:val="22"/>
          <w:szCs w:val="22"/>
        </w:rPr>
        <w:tab/>
      </w:r>
      <w:r w:rsidR="00F00F16" w:rsidRPr="00B830C1">
        <w:rPr>
          <w:rFonts w:ascii="Calibri" w:hAnsi="Calibri" w:cs="Arial"/>
          <w:b/>
          <w:sz w:val="22"/>
          <w:szCs w:val="22"/>
        </w:rPr>
        <w:tab/>
      </w:r>
      <w:r w:rsidR="00F00F16" w:rsidRPr="00B830C1">
        <w:rPr>
          <w:rFonts w:ascii="Calibri" w:hAnsi="Calibri" w:cs="Arial"/>
          <w:b/>
          <w:sz w:val="22"/>
          <w:szCs w:val="22"/>
        </w:rPr>
        <w:tab/>
      </w:r>
      <w:r w:rsidR="00F00F16" w:rsidRPr="00B830C1">
        <w:rPr>
          <w:rFonts w:ascii="Calibri" w:hAnsi="Calibri" w:cs="Arial"/>
          <w:b/>
          <w:sz w:val="22"/>
          <w:szCs w:val="22"/>
        </w:rPr>
        <w:tab/>
      </w:r>
      <w:r w:rsidR="00F00F16" w:rsidRPr="00B830C1">
        <w:rPr>
          <w:rFonts w:ascii="Calibri" w:hAnsi="Calibri" w:cs="Arial"/>
          <w:b/>
          <w:sz w:val="22"/>
          <w:szCs w:val="22"/>
        </w:rPr>
        <w:tab/>
      </w:r>
      <w:r w:rsidR="00F00F16" w:rsidRPr="00B830C1">
        <w:rPr>
          <w:rFonts w:ascii="Calibri" w:hAnsi="Calibri" w:cs="Arial"/>
          <w:b/>
          <w:sz w:val="22"/>
          <w:szCs w:val="22"/>
        </w:rPr>
        <w:tab/>
      </w:r>
      <w:r w:rsidR="00F00F16" w:rsidRPr="00B830C1">
        <w:rPr>
          <w:rFonts w:ascii="Calibri" w:hAnsi="Calibri" w:cs="Arial"/>
          <w:b/>
          <w:sz w:val="22"/>
          <w:szCs w:val="22"/>
        </w:rPr>
        <w:tab/>
      </w:r>
      <w:r w:rsidR="00F00F16" w:rsidRPr="00B830C1">
        <w:rPr>
          <w:rFonts w:ascii="Calibri" w:hAnsi="Calibri" w:cs="Arial"/>
          <w:b/>
          <w:sz w:val="22"/>
          <w:szCs w:val="22"/>
        </w:rPr>
        <w:tab/>
      </w:r>
    </w:p>
    <w:p w:rsidR="00F937F9" w:rsidRDefault="00F937F9" w:rsidP="00EC7046">
      <w:pPr>
        <w:autoSpaceDE w:val="0"/>
        <w:autoSpaceDN w:val="0"/>
        <w:adjustRightInd w:val="0"/>
        <w:spacing w:line="276" w:lineRule="auto"/>
        <w:jc w:val="both"/>
        <w:rPr>
          <w:rFonts w:ascii="Calibri" w:hAnsi="Calibri" w:cs="Arial"/>
          <w:b/>
          <w:sz w:val="22"/>
          <w:szCs w:val="22"/>
        </w:rPr>
      </w:pPr>
      <w:r w:rsidRPr="00B830C1">
        <w:rPr>
          <w:rFonts w:ascii="Calibri" w:hAnsi="Calibri" w:cs="Arial"/>
          <w:b/>
          <w:sz w:val="22"/>
          <w:szCs w:val="22"/>
        </w:rPr>
        <w:t>Der Vorstand</w:t>
      </w:r>
    </w:p>
    <w:p w:rsidR="009872E2" w:rsidRDefault="009872E2" w:rsidP="00636600">
      <w:pPr>
        <w:autoSpaceDE w:val="0"/>
        <w:autoSpaceDN w:val="0"/>
        <w:adjustRightInd w:val="0"/>
        <w:jc w:val="both"/>
        <w:rPr>
          <w:rFonts w:ascii="Calibri" w:hAnsi="Calibri" w:cs="Arial"/>
          <w:sz w:val="20"/>
          <w:szCs w:val="20"/>
          <w:u w:val="single"/>
        </w:rPr>
      </w:pPr>
    </w:p>
    <w:p w:rsidR="00E726A9" w:rsidRDefault="00E726A9" w:rsidP="00636600">
      <w:pPr>
        <w:autoSpaceDE w:val="0"/>
        <w:autoSpaceDN w:val="0"/>
        <w:adjustRightInd w:val="0"/>
        <w:jc w:val="both"/>
        <w:rPr>
          <w:rFonts w:ascii="Calibri" w:hAnsi="Calibri" w:cs="Arial"/>
          <w:sz w:val="20"/>
          <w:szCs w:val="20"/>
          <w:u w:val="single"/>
        </w:rPr>
      </w:pPr>
    </w:p>
    <w:p w:rsidR="00636600" w:rsidRDefault="00636600" w:rsidP="00636600">
      <w:pPr>
        <w:autoSpaceDE w:val="0"/>
        <w:autoSpaceDN w:val="0"/>
        <w:adjustRightInd w:val="0"/>
        <w:jc w:val="both"/>
        <w:rPr>
          <w:rFonts w:ascii="Calibri" w:hAnsi="Calibri" w:cs="Arial"/>
          <w:sz w:val="20"/>
          <w:szCs w:val="20"/>
          <w:u w:val="single"/>
        </w:rPr>
      </w:pPr>
      <w:r w:rsidRPr="00E46F32">
        <w:rPr>
          <w:rFonts w:ascii="Calibri" w:hAnsi="Calibri" w:cs="Arial"/>
          <w:sz w:val="20"/>
          <w:szCs w:val="20"/>
          <w:u w:val="single"/>
        </w:rPr>
        <w:t>Über die RCM Beteiligungs AG:</w:t>
      </w:r>
    </w:p>
    <w:p w:rsidR="00636600" w:rsidRPr="00E46F32" w:rsidRDefault="00636600" w:rsidP="00636600">
      <w:pPr>
        <w:autoSpaceDE w:val="0"/>
        <w:autoSpaceDN w:val="0"/>
        <w:adjustRightInd w:val="0"/>
        <w:jc w:val="both"/>
        <w:rPr>
          <w:rFonts w:ascii="Calibri" w:hAnsi="Calibri" w:cs="Arial"/>
          <w:sz w:val="20"/>
          <w:szCs w:val="20"/>
          <w:u w:val="single"/>
        </w:rPr>
      </w:pPr>
    </w:p>
    <w:p w:rsidR="001E5812" w:rsidRPr="00E46F32" w:rsidRDefault="00636600" w:rsidP="00636600">
      <w:pPr>
        <w:autoSpaceDE w:val="0"/>
        <w:autoSpaceDN w:val="0"/>
        <w:adjustRightInd w:val="0"/>
        <w:jc w:val="both"/>
        <w:rPr>
          <w:rFonts w:ascii="Calibri" w:hAnsi="Calibri" w:cs="Arial"/>
          <w:sz w:val="20"/>
          <w:szCs w:val="20"/>
        </w:rPr>
      </w:pPr>
      <w:r w:rsidRPr="00E46F32">
        <w:rPr>
          <w:rFonts w:ascii="Calibri" w:hAnsi="Calibri" w:cs="Arial"/>
          <w:sz w:val="20"/>
          <w:szCs w:val="20"/>
        </w:rPr>
        <w:t xml:space="preserve">Die RCM Beteiligungs AG, im Jahr 1999 gegründet, ist ein Immobilienunternehmen, das sich auf den Erwerb, die Entwicklung und den Verkauf von Mehrfamilienhäusern </w:t>
      </w:r>
      <w:r>
        <w:rPr>
          <w:rFonts w:ascii="Calibri" w:hAnsi="Calibri" w:cs="Arial"/>
          <w:sz w:val="20"/>
          <w:szCs w:val="20"/>
        </w:rPr>
        <w:t xml:space="preserve">im Großraum Dresden </w:t>
      </w:r>
      <w:r w:rsidRPr="00E46F32">
        <w:rPr>
          <w:rFonts w:ascii="Calibri" w:hAnsi="Calibri" w:cs="Arial"/>
          <w:sz w:val="20"/>
          <w:szCs w:val="20"/>
        </w:rPr>
        <w:t xml:space="preserve">konzentriert. Zum Konzern der RCM gehören u.a. die SM Wirtschaftsberatungs AG, die SM Capital AG, die SM Beteiligungs AG und  die SM Domestic Property AG. Regional </w:t>
      </w:r>
      <w:r>
        <w:rPr>
          <w:rFonts w:ascii="Calibri" w:hAnsi="Calibri" w:cs="Arial"/>
          <w:sz w:val="20"/>
          <w:szCs w:val="20"/>
        </w:rPr>
        <w:t>fokussiert</w:t>
      </w:r>
      <w:r w:rsidRPr="00E46F32">
        <w:rPr>
          <w:rFonts w:ascii="Calibri" w:hAnsi="Calibri" w:cs="Arial"/>
          <w:sz w:val="20"/>
          <w:szCs w:val="20"/>
        </w:rPr>
        <w:t xml:space="preserve"> sich das Unternehmen auf Investitionen in Sachsen und hier auf die Region Dresden. Das Unternehmen wird geleitet vom Vorstandsvorsitzenden Martin Schmitt und seinem Vorstandskollegen Reinhard Voss. Die Aktie der RCM AG wird u.a. im </w:t>
      </w:r>
      <w:r>
        <w:rPr>
          <w:rFonts w:ascii="Calibri" w:hAnsi="Calibri" w:cs="Arial"/>
          <w:sz w:val="20"/>
          <w:szCs w:val="20"/>
        </w:rPr>
        <w:t>Scale Segment</w:t>
      </w:r>
      <w:r w:rsidRPr="00E46F32">
        <w:rPr>
          <w:rFonts w:ascii="Calibri" w:hAnsi="Calibri" w:cs="Arial"/>
          <w:sz w:val="20"/>
          <w:szCs w:val="20"/>
        </w:rPr>
        <w:t xml:space="preserve"> der Frankfurter Wertpapierbörse, im Freiverkehr der Stuttgarter Wertpapierbörse sowie im elektronischen Handelssystem Xetra gehandelt (WKN A1RFMY).</w:t>
      </w:r>
      <w:r w:rsidR="00AE3B2E">
        <w:rPr>
          <w:rFonts w:ascii="Calibri" w:hAnsi="Calibri" w:cs="Arial"/>
          <w:sz w:val="20"/>
          <w:szCs w:val="20"/>
        </w:rPr>
        <w:t xml:space="preserve"> </w:t>
      </w:r>
      <w:r w:rsidR="001E5812" w:rsidRPr="001E5812">
        <w:rPr>
          <w:rFonts w:ascii="Calibri" w:hAnsi="Calibri" w:cs="Arial"/>
          <w:sz w:val="20"/>
          <w:szCs w:val="20"/>
        </w:rPr>
        <w:t>Informationen über die RCM Beteiligungs AG erhalten Sie auch über unseren Newsletter, zu dessen Verteiler Sie sich auf der Website der Gesellschaft unter https://www.rcm-ag.de/investor-relations/newsverteiler/ anmelden können.</w:t>
      </w:r>
    </w:p>
    <w:p w:rsidR="004A06D1" w:rsidRDefault="004A06D1" w:rsidP="00636600">
      <w:pPr>
        <w:autoSpaceDE w:val="0"/>
        <w:autoSpaceDN w:val="0"/>
        <w:adjustRightInd w:val="0"/>
        <w:rPr>
          <w:rFonts w:ascii="Calibri" w:hAnsi="Calibri" w:cs="Arial"/>
          <w:sz w:val="20"/>
          <w:szCs w:val="20"/>
          <w:u w:val="single"/>
        </w:rPr>
      </w:pPr>
    </w:p>
    <w:p w:rsidR="00636600" w:rsidRPr="004A1C2C" w:rsidRDefault="00636600" w:rsidP="00636600">
      <w:pPr>
        <w:autoSpaceDE w:val="0"/>
        <w:autoSpaceDN w:val="0"/>
        <w:adjustRightInd w:val="0"/>
        <w:rPr>
          <w:rFonts w:ascii="Calibri" w:hAnsi="Calibri" w:cs="Arial"/>
          <w:sz w:val="20"/>
          <w:szCs w:val="20"/>
          <w:u w:val="single"/>
        </w:rPr>
      </w:pPr>
      <w:r w:rsidRPr="004A1C2C">
        <w:rPr>
          <w:rFonts w:ascii="Calibri" w:hAnsi="Calibri" w:cs="Arial"/>
          <w:sz w:val="20"/>
          <w:szCs w:val="20"/>
          <w:u w:val="single"/>
        </w:rPr>
        <w:t>Kontakt IR und PR</w:t>
      </w:r>
      <w:r w:rsidR="009872E2" w:rsidRPr="004A1C2C">
        <w:rPr>
          <w:rFonts w:ascii="Calibri" w:hAnsi="Calibri" w:cs="Arial"/>
          <w:sz w:val="20"/>
          <w:szCs w:val="20"/>
          <w:u w:val="single"/>
        </w:rPr>
        <w:t xml:space="preserve"> </w:t>
      </w:r>
      <w:r w:rsidRPr="004A1C2C">
        <w:rPr>
          <w:rFonts w:ascii="Calibri" w:hAnsi="Calibri" w:cs="Arial"/>
          <w:sz w:val="20"/>
          <w:szCs w:val="20"/>
          <w:u w:val="single"/>
        </w:rPr>
        <w:t>und mitteilende Person:</w:t>
      </w:r>
    </w:p>
    <w:p w:rsidR="00636600" w:rsidRPr="00F7790D" w:rsidRDefault="00636600" w:rsidP="00636600">
      <w:pPr>
        <w:rPr>
          <w:rFonts w:ascii="Calibri" w:hAnsi="Calibri" w:cs="Arial"/>
          <w:sz w:val="18"/>
          <w:szCs w:val="18"/>
        </w:rPr>
      </w:pPr>
    </w:p>
    <w:p w:rsidR="00636600" w:rsidRPr="00F7790D" w:rsidRDefault="00636600" w:rsidP="00636600">
      <w:pPr>
        <w:rPr>
          <w:rFonts w:ascii="Calibri" w:hAnsi="Calibri" w:cs="Arial"/>
          <w:sz w:val="18"/>
          <w:szCs w:val="18"/>
        </w:rPr>
      </w:pPr>
      <w:r w:rsidRPr="00F7790D">
        <w:rPr>
          <w:rFonts w:ascii="Calibri" w:hAnsi="Calibri" w:cs="Arial"/>
          <w:sz w:val="18"/>
          <w:szCs w:val="18"/>
        </w:rPr>
        <w:t>Reinhard Voss</w:t>
      </w:r>
      <w:r w:rsidRPr="00F7790D">
        <w:rPr>
          <w:rFonts w:ascii="Calibri" w:hAnsi="Calibri" w:cs="Arial"/>
          <w:sz w:val="18"/>
          <w:szCs w:val="18"/>
        </w:rPr>
        <w:br/>
        <w:t>Vorstand</w:t>
      </w:r>
      <w:r w:rsidRPr="00F7790D">
        <w:rPr>
          <w:rFonts w:ascii="Calibri" w:hAnsi="Calibri" w:cs="Arial"/>
          <w:sz w:val="18"/>
          <w:szCs w:val="18"/>
        </w:rPr>
        <w:br/>
        <w:t>RCM Beteiligungs AG</w:t>
      </w:r>
      <w:r w:rsidRPr="00F7790D">
        <w:rPr>
          <w:rFonts w:ascii="Calibri" w:hAnsi="Calibri" w:cs="Arial"/>
          <w:sz w:val="18"/>
          <w:szCs w:val="18"/>
        </w:rPr>
        <w:br/>
      </w:r>
      <w:proofErr w:type="spellStart"/>
      <w:r w:rsidRPr="00F7790D">
        <w:rPr>
          <w:rFonts w:ascii="Calibri" w:hAnsi="Calibri" w:cs="Arial"/>
          <w:sz w:val="18"/>
          <w:szCs w:val="18"/>
        </w:rPr>
        <w:t>Fronäckerstraße</w:t>
      </w:r>
      <w:proofErr w:type="spellEnd"/>
      <w:r w:rsidRPr="00F7790D">
        <w:rPr>
          <w:rFonts w:ascii="Calibri" w:hAnsi="Calibri" w:cs="Arial"/>
          <w:sz w:val="18"/>
          <w:szCs w:val="18"/>
        </w:rPr>
        <w:t xml:space="preserve"> 34</w:t>
      </w:r>
      <w:r w:rsidRPr="00F7790D">
        <w:rPr>
          <w:rFonts w:ascii="Calibri" w:hAnsi="Calibri" w:cs="Arial"/>
          <w:sz w:val="18"/>
          <w:szCs w:val="18"/>
        </w:rPr>
        <w:br/>
        <w:t>71063 Sindelfingen</w:t>
      </w:r>
      <w:r w:rsidRPr="00F7790D">
        <w:rPr>
          <w:rFonts w:ascii="Calibri" w:hAnsi="Calibri" w:cs="Arial"/>
          <w:sz w:val="18"/>
          <w:szCs w:val="18"/>
        </w:rPr>
        <w:br/>
        <w:t>Tel.: 07031-4690964</w:t>
      </w:r>
      <w:r w:rsidRPr="00F7790D">
        <w:rPr>
          <w:rFonts w:ascii="Calibri" w:hAnsi="Calibri" w:cs="Arial"/>
          <w:sz w:val="18"/>
          <w:szCs w:val="18"/>
        </w:rPr>
        <w:br/>
        <w:t>mobil: 017</w:t>
      </w:r>
      <w:r>
        <w:rPr>
          <w:rFonts w:ascii="Calibri" w:hAnsi="Calibri" w:cs="Arial"/>
          <w:sz w:val="18"/>
          <w:szCs w:val="18"/>
        </w:rPr>
        <w:t>2</w:t>
      </w:r>
      <w:r w:rsidRPr="00F7790D">
        <w:rPr>
          <w:rFonts w:ascii="Calibri" w:hAnsi="Calibri" w:cs="Arial"/>
          <w:sz w:val="18"/>
          <w:szCs w:val="18"/>
        </w:rPr>
        <w:t>-</w:t>
      </w:r>
      <w:r>
        <w:rPr>
          <w:rFonts w:ascii="Calibri" w:hAnsi="Calibri" w:cs="Arial"/>
          <w:sz w:val="18"/>
          <w:szCs w:val="18"/>
        </w:rPr>
        <w:t>4892740</w:t>
      </w:r>
      <w:r w:rsidRPr="00F7790D">
        <w:rPr>
          <w:rFonts w:ascii="Calibri" w:hAnsi="Calibri" w:cs="Arial"/>
          <w:sz w:val="18"/>
          <w:szCs w:val="18"/>
        </w:rPr>
        <w:br/>
      </w:r>
      <w:hyperlink r:id="rId8" w:history="1">
        <w:r w:rsidRPr="00554015">
          <w:rPr>
            <w:rStyle w:val="Hyperlink"/>
            <w:rFonts w:ascii="Calibri" w:hAnsi="Calibri" w:cs="Arial"/>
            <w:sz w:val="18"/>
            <w:szCs w:val="18"/>
          </w:rPr>
          <w:t>reinhard.voss@rcm-ag.de</w:t>
        </w:r>
      </w:hyperlink>
    </w:p>
    <w:p w:rsidR="00636600" w:rsidRPr="00F7790D" w:rsidRDefault="00636600" w:rsidP="00636600">
      <w:pPr>
        <w:autoSpaceDE w:val="0"/>
        <w:autoSpaceDN w:val="0"/>
        <w:adjustRightInd w:val="0"/>
        <w:jc w:val="both"/>
        <w:rPr>
          <w:rFonts w:ascii="Calibri" w:hAnsi="Calibri" w:cs="Arial"/>
          <w:color w:val="000000"/>
          <w:sz w:val="20"/>
          <w:szCs w:val="20"/>
          <w:u w:val="single"/>
        </w:rPr>
      </w:pPr>
      <w:r w:rsidRPr="00F7790D">
        <w:rPr>
          <w:rFonts w:ascii="Calibri" w:hAnsi="Calibri" w:cs="Arial"/>
          <w:color w:val="000000"/>
          <w:sz w:val="20"/>
          <w:szCs w:val="20"/>
          <w:u w:val="single"/>
        </w:rPr>
        <w:lastRenderedPageBreak/>
        <w:t>Disclaimer:</w:t>
      </w:r>
    </w:p>
    <w:p w:rsidR="00E726A9" w:rsidRDefault="00E726A9" w:rsidP="00636600">
      <w:pPr>
        <w:autoSpaceDE w:val="0"/>
        <w:autoSpaceDN w:val="0"/>
        <w:adjustRightInd w:val="0"/>
        <w:jc w:val="both"/>
        <w:rPr>
          <w:rFonts w:ascii="Calibri" w:hAnsi="Calibri" w:cs="Arial"/>
          <w:color w:val="000000"/>
          <w:sz w:val="20"/>
          <w:szCs w:val="20"/>
        </w:rPr>
      </w:pPr>
    </w:p>
    <w:p w:rsidR="00636600" w:rsidRPr="00F7790D" w:rsidRDefault="00636600" w:rsidP="00636600">
      <w:pPr>
        <w:autoSpaceDE w:val="0"/>
        <w:autoSpaceDN w:val="0"/>
        <w:adjustRightInd w:val="0"/>
        <w:jc w:val="both"/>
        <w:rPr>
          <w:rFonts w:ascii="Calibri" w:hAnsi="Calibri" w:cs="Arial"/>
          <w:color w:val="000000"/>
          <w:sz w:val="20"/>
          <w:szCs w:val="20"/>
        </w:rPr>
      </w:pPr>
      <w:r w:rsidRPr="00F7790D">
        <w:rPr>
          <w:rFonts w:ascii="Calibri" w:hAnsi="Calibri" w:cs="Arial"/>
          <w:color w:val="000000"/>
          <w:sz w:val="20"/>
          <w:szCs w:val="20"/>
        </w:rPr>
        <w:t xml:space="preserve">Sofern in dieser </w:t>
      </w:r>
      <w:r>
        <w:rPr>
          <w:rFonts w:ascii="Calibri" w:hAnsi="Calibri" w:cs="Arial"/>
          <w:color w:val="000000"/>
          <w:sz w:val="20"/>
          <w:szCs w:val="20"/>
        </w:rPr>
        <w:t>Mitteilung</w:t>
      </w:r>
      <w:r w:rsidRPr="00F7790D">
        <w:rPr>
          <w:rFonts w:ascii="Calibri" w:hAnsi="Calibri" w:cs="Arial"/>
          <w:color w:val="000000"/>
          <w:sz w:val="20"/>
          <w:szCs w:val="20"/>
        </w:rPr>
        <w:t xml:space="preserve"> zukunftsbezogene, also Absichten, Erwartungen, Annahmen oder Vorhersagen enthaltende Aussagen gemacht werden, basieren diese auf den gegenwärtigen Erkenntnissen der RCM Beteiligungs AG. Zukunftsbezogene Aussagen sind naturgemäß Risiken und Unsicherheitsfaktoren unterworfen, die dazu führen können, dass die tatsächliche Entwicklung erheblich von der erwarteten abweicht. Diese </w:t>
      </w:r>
      <w:r>
        <w:rPr>
          <w:rFonts w:ascii="Calibri" w:hAnsi="Calibri" w:cs="Arial"/>
          <w:color w:val="000000"/>
          <w:sz w:val="20"/>
          <w:szCs w:val="20"/>
        </w:rPr>
        <w:t>Mitteilung</w:t>
      </w:r>
      <w:r w:rsidRPr="00F7790D">
        <w:rPr>
          <w:rFonts w:ascii="Calibri" w:hAnsi="Calibri" w:cs="Arial"/>
          <w:color w:val="000000"/>
          <w:sz w:val="20"/>
          <w:szCs w:val="20"/>
        </w:rPr>
        <w:t xml:space="preserve"> stellt keine Aufforderung zum Kauf der Aktie der RCM Beteiligungs AG dar.</w:t>
      </w:r>
      <w:r>
        <w:rPr>
          <w:rFonts w:ascii="Calibri" w:hAnsi="Calibri" w:cs="Arial"/>
          <w:color w:val="000000"/>
          <w:sz w:val="20"/>
          <w:szCs w:val="20"/>
        </w:rPr>
        <w:t xml:space="preserve"> </w:t>
      </w:r>
      <w:r w:rsidRPr="00AC760B">
        <w:rPr>
          <w:rFonts w:ascii="Calibri" w:hAnsi="Calibri" w:cs="Arial"/>
          <w:color w:val="000000"/>
          <w:sz w:val="20"/>
          <w:szCs w:val="20"/>
        </w:rPr>
        <w:t xml:space="preserve">Die Aktien der RCM Beteiligungs AG dürfen nicht in den Vereinigten Staaten oder 'U.S. </w:t>
      </w:r>
      <w:proofErr w:type="spellStart"/>
      <w:r w:rsidRPr="00AC760B">
        <w:rPr>
          <w:rFonts w:ascii="Calibri" w:hAnsi="Calibri" w:cs="Arial"/>
          <w:color w:val="000000"/>
          <w:sz w:val="20"/>
          <w:szCs w:val="20"/>
        </w:rPr>
        <w:t>persons</w:t>
      </w:r>
      <w:proofErr w:type="spellEnd"/>
      <w:r w:rsidRPr="00AC760B">
        <w:rPr>
          <w:rFonts w:ascii="Calibri" w:hAnsi="Calibri" w:cs="Arial"/>
          <w:color w:val="000000"/>
          <w:sz w:val="20"/>
          <w:szCs w:val="20"/>
        </w:rPr>
        <w:t xml:space="preserve"> '(wie in Regulation S des U.S. amerikanischen Securities Act </w:t>
      </w:r>
      <w:proofErr w:type="spellStart"/>
      <w:r w:rsidRPr="00AC760B">
        <w:rPr>
          <w:rFonts w:ascii="Calibri" w:hAnsi="Calibri" w:cs="Arial"/>
          <w:color w:val="000000"/>
          <w:sz w:val="20"/>
          <w:szCs w:val="20"/>
        </w:rPr>
        <w:t>of</w:t>
      </w:r>
      <w:proofErr w:type="spellEnd"/>
      <w:r w:rsidRPr="00AC760B">
        <w:rPr>
          <w:rFonts w:ascii="Calibri" w:hAnsi="Calibri" w:cs="Arial"/>
          <w:color w:val="000000"/>
          <w:sz w:val="20"/>
          <w:szCs w:val="20"/>
        </w:rPr>
        <w:t xml:space="preserve"> 1933 in der jeweils gültigen Fassung (der 'Securities Act') definiert) oder für Rechnung von U.S. </w:t>
      </w:r>
      <w:proofErr w:type="spellStart"/>
      <w:r w:rsidRPr="00AC760B">
        <w:rPr>
          <w:rFonts w:ascii="Calibri" w:hAnsi="Calibri" w:cs="Arial"/>
          <w:color w:val="000000"/>
          <w:sz w:val="20"/>
          <w:szCs w:val="20"/>
        </w:rPr>
        <w:t>persons</w:t>
      </w:r>
      <w:proofErr w:type="spellEnd"/>
      <w:r w:rsidRPr="00AC760B">
        <w:rPr>
          <w:rFonts w:ascii="Calibri" w:hAnsi="Calibri" w:cs="Arial"/>
          <w:color w:val="000000"/>
          <w:sz w:val="20"/>
          <w:szCs w:val="20"/>
        </w:rPr>
        <w:t xml:space="preserve"> angeboten oder verkauft werden.</w:t>
      </w:r>
    </w:p>
    <w:p w:rsidR="009A442D" w:rsidRDefault="009A442D" w:rsidP="00636600">
      <w:pPr>
        <w:rPr>
          <w:rFonts w:ascii="Calibri" w:hAnsi="Calibri" w:cs="Arial"/>
          <w:sz w:val="18"/>
          <w:szCs w:val="18"/>
          <w:u w:val="single"/>
        </w:rPr>
      </w:pPr>
    </w:p>
    <w:p w:rsidR="009A442D" w:rsidRDefault="009A442D" w:rsidP="00636600">
      <w:pPr>
        <w:rPr>
          <w:rFonts w:ascii="Calibri" w:hAnsi="Calibri" w:cs="Arial"/>
          <w:sz w:val="18"/>
          <w:szCs w:val="18"/>
          <w:u w:val="single"/>
        </w:rPr>
      </w:pPr>
    </w:p>
    <w:p w:rsidR="00636600" w:rsidRPr="004A1C2C" w:rsidRDefault="004A1C2C" w:rsidP="00636600">
      <w:pPr>
        <w:rPr>
          <w:rFonts w:ascii="Calibri" w:hAnsi="Calibri" w:cs="Arial"/>
          <w:sz w:val="18"/>
          <w:szCs w:val="18"/>
          <w:u w:val="single"/>
        </w:rPr>
      </w:pPr>
      <w:r w:rsidRPr="004A1C2C">
        <w:rPr>
          <w:rFonts w:ascii="Calibri" w:hAnsi="Calibri" w:cs="Arial"/>
          <w:sz w:val="18"/>
          <w:szCs w:val="18"/>
          <w:u w:val="single"/>
        </w:rPr>
        <w:t>Impressum</w:t>
      </w:r>
      <w:r>
        <w:rPr>
          <w:rFonts w:ascii="Calibri" w:hAnsi="Calibri" w:cs="Arial"/>
          <w:sz w:val="18"/>
          <w:szCs w:val="18"/>
          <w:u w:val="single"/>
        </w:rPr>
        <w:t>:</w:t>
      </w:r>
    </w:p>
    <w:p w:rsidR="00651177" w:rsidRDefault="003B34CE" w:rsidP="00651177">
      <w:pPr>
        <w:autoSpaceDE w:val="0"/>
        <w:autoSpaceDN w:val="0"/>
        <w:adjustRightInd w:val="0"/>
        <w:rPr>
          <w:rFonts w:ascii="Calibri" w:hAnsi="Calibri" w:cs="Arial"/>
          <w:color w:val="000000"/>
          <w:sz w:val="18"/>
          <w:szCs w:val="18"/>
        </w:rPr>
      </w:pPr>
      <w:r w:rsidRPr="00F7790D">
        <w:rPr>
          <w:rFonts w:ascii="Calibri" w:hAnsi="Calibri" w:cs="Arial"/>
          <w:color w:val="000000"/>
          <w:sz w:val="18"/>
          <w:szCs w:val="18"/>
        </w:rPr>
        <w:t xml:space="preserve">HRB-Nr. 245448 AG Stuttgart, </w:t>
      </w:r>
    </w:p>
    <w:p w:rsidR="00651177" w:rsidRDefault="003B34CE" w:rsidP="00651177">
      <w:pPr>
        <w:autoSpaceDE w:val="0"/>
        <w:autoSpaceDN w:val="0"/>
        <w:adjustRightInd w:val="0"/>
        <w:rPr>
          <w:rFonts w:ascii="Calibri" w:hAnsi="Calibri" w:cs="Arial"/>
          <w:color w:val="000000"/>
          <w:sz w:val="18"/>
          <w:szCs w:val="18"/>
          <w:lang w:val="it-IT"/>
        </w:rPr>
      </w:pPr>
      <w:r w:rsidRPr="00F7790D">
        <w:rPr>
          <w:rFonts w:ascii="Calibri" w:hAnsi="Calibri" w:cs="Arial"/>
          <w:color w:val="000000"/>
          <w:sz w:val="18"/>
          <w:szCs w:val="18"/>
        </w:rPr>
        <w:t>Steuer</w:t>
      </w:r>
      <w:r>
        <w:rPr>
          <w:rFonts w:ascii="Calibri" w:hAnsi="Calibri" w:cs="Arial"/>
          <w:color w:val="000000"/>
          <w:sz w:val="18"/>
          <w:szCs w:val="18"/>
        </w:rPr>
        <w:t xml:space="preserve">-ID: </w:t>
      </w:r>
      <w:r w:rsidRPr="006116A1">
        <w:rPr>
          <w:rFonts w:ascii="Calibri" w:hAnsi="Calibri" w:cs="Arial"/>
          <w:color w:val="000000"/>
          <w:sz w:val="18"/>
          <w:szCs w:val="18"/>
        </w:rPr>
        <w:t>DE215058656</w:t>
      </w:r>
      <w:r w:rsidRPr="00F7790D">
        <w:rPr>
          <w:rFonts w:ascii="Calibri" w:hAnsi="Calibri" w:cs="Arial"/>
          <w:color w:val="000000"/>
          <w:sz w:val="18"/>
          <w:szCs w:val="18"/>
          <w:lang w:val="it-IT"/>
        </w:rPr>
        <w:t xml:space="preserve">, </w:t>
      </w:r>
      <w:proofErr w:type="spellStart"/>
      <w:r w:rsidRPr="00F7790D">
        <w:rPr>
          <w:rFonts w:ascii="Calibri" w:hAnsi="Calibri" w:cs="Arial"/>
          <w:color w:val="000000"/>
          <w:sz w:val="18"/>
          <w:szCs w:val="18"/>
          <w:lang w:val="it-IT"/>
        </w:rPr>
        <w:t>Finanzamt</w:t>
      </w:r>
      <w:proofErr w:type="spellEnd"/>
      <w:r w:rsidRPr="00F7790D">
        <w:rPr>
          <w:rFonts w:ascii="Calibri" w:hAnsi="Calibri" w:cs="Arial"/>
          <w:color w:val="000000"/>
          <w:sz w:val="18"/>
          <w:szCs w:val="18"/>
          <w:lang w:val="it-IT"/>
        </w:rPr>
        <w:t xml:space="preserve"> </w:t>
      </w:r>
      <w:proofErr w:type="spellStart"/>
      <w:r w:rsidRPr="00F7790D">
        <w:rPr>
          <w:rFonts w:ascii="Calibri" w:hAnsi="Calibri" w:cs="Arial"/>
          <w:color w:val="000000"/>
          <w:sz w:val="18"/>
          <w:szCs w:val="18"/>
          <w:lang w:val="it-IT"/>
        </w:rPr>
        <w:t>Böblingen</w:t>
      </w:r>
      <w:proofErr w:type="spellEnd"/>
    </w:p>
    <w:p w:rsidR="00651177" w:rsidRDefault="003B34CE" w:rsidP="00651177">
      <w:pPr>
        <w:autoSpaceDE w:val="0"/>
        <w:autoSpaceDN w:val="0"/>
        <w:adjustRightInd w:val="0"/>
        <w:rPr>
          <w:rFonts w:ascii="Calibri" w:hAnsi="Calibri" w:cs="Arial"/>
          <w:color w:val="000000"/>
          <w:sz w:val="18"/>
          <w:szCs w:val="18"/>
          <w:lang w:val="it-IT"/>
        </w:rPr>
      </w:pPr>
      <w:proofErr w:type="spellStart"/>
      <w:r>
        <w:rPr>
          <w:rFonts w:ascii="Calibri" w:hAnsi="Calibri" w:cs="Arial"/>
          <w:color w:val="000000"/>
          <w:sz w:val="18"/>
          <w:szCs w:val="18"/>
          <w:lang w:val="it-IT"/>
        </w:rPr>
        <w:t>Sitz</w:t>
      </w:r>
      <w:proofErr w:type="spellEnd"/>
      <w:r>
        <w:rPr>
          <w:rFonts w:ascii="Calibri" w:hAnsi="Calibri" w:cs="Arial"/>
          <w:color w:val="000000"/>
          <w:sz w:val="18"/>
          <w:szCs w:val="18"/>
          <w:lang w:val="it-IT"/>
        </w:rPr>
        <w:t xml:space="preserve"> </w:t>
      </w:r>
      <w:proofErr w:type="spellStart"/>
      <w:r>
        <w:rPr>
          <w:rFonts w:ascii="Calibri" w:hAnsi="Calibri" w:cs="Arial"/>
          <w:color w:val="000000"/>
          <w:sz w:val="18"/>
          <w:szCs w:val="18"/>
          <w:lang w:val="it-IT"/>
        </w:rPr>
        <w:t>der</w:t>
      </w:r>
      <w:proofErr w:type="spellEnd"/>
      <w:r>
        <w:rPr>
          <w:rFonts w:ascii="Calibri" w:hAnsi="Calibri" w:cs="Arial"/>
          <w:color w:val="000000"/>
          <w:sz w:val="18"/>
          <w:szCs w:val="18"/>
          <w:lang w:val="it-IT"/>
        </w:rPr>
        <w:t xml:space="preserve"> </w:t>
      </w:r>
      <w:proofErr w:type="spellStart"/>
      <w:r>
        <w:rPr>
          <w:rFonts w:ascii="Calibri" w:hAnsi="Calibri" w:cs="Arial"/>
          <w:color w:val="000000"/>
          <w:sz w:val="18"/>
          <w:szCs w:val="18"/>
          <w:lang w:val="it-IT"/>
        </w:rPr>
        <w:t>Gesellschaft</w:t>
      </w:r>
      <w:proofErr w:type="spellEnd"/>
      <w:r>
        <w:rPr>
          <w:rFonts w:ascii="Calibri" w:hAnsi="Calibri" w:cs="Arial"/>
          <w:color w:val="000000"/>
          <w:sz w:val="18"/>
          <w:szCs w:val="18"/>
          <w:lang w:val="it-IT"/>
        </w:rPr>
        <w:t xml:space="preserve">: </w:t>
      </w:r>
      <w:proofErr w:type="spellStart"/>
      <w:r>
        <w:rPr>
          <w:rFonts w:ascii="Calibri" w:hAnsi="Calibri" w:cs="Arial"/>
          <w:color w:val="000000"/>
          <w:sz w:val="18"/>
          <w:szCs w:val="18"/>
          <w:lang w:val="it-IT"/>
        </w:rPr>
        <w:t>Sindelfingen</w:t>
      </w:r>
      <w:proofErr w:type="spellEnd"/>
    </w:p>
    <w:p w:rsidR="003B34CE" w:rsidRDefault="003B34CE" w:rsidP="00651177">
      <w:pPr>
        <w:autoSpaceDE w:val="0"/>
        <w:autoSpaceDN w:val="0"/>
        <w:adjustRightInd w:val="0"/>
        <w:rPr>
          <w:rFonts w:ascii="Calibri" w:hAnsi="Calibri" w:cs="Arial"/>
          <w:color w:val="000000"/>
          <w:sz w:val="18"/>
          <w:szCs w:val="18"/>
        </w:rPr>
      </w:pPr>
      <w:r w:rsidRPr="00F7790D">
        <w:rPr>
          <w:rFonts w:ascii="Calibri" w:hAnsi="Calibri" w:cs="Arial"/>
          <w:color w:val="000000"/>
          <w:sz w:val="18"/>
          <w:szCs w:val="18"/>
        </w:rPr>
        <w:t xml:space="preserve">Vorstand: Martin Schmitt (Vors.), Reinhard Voss, </w:t>
      </w:r>
    </w:p>
    <w:p w:rsidR="00F42D16" w:rsidRDefault="003B34CE" w:rsidP="00AE3B2E">
      <w:pPr>
        <w:autoSpaceDE w:val="0"/>
        <w:autoSpaceDN w:val="0"/>
        <w:adjustRightInd w:val="0"/>
      </w:pPr>
      <w:r w:rsidRPr="00F7790D">
        <w:rPr>
          <w:rFonts w:ascii="Calibri" w:hAnsi="Calibri" w:cs="Arial"/>
          <w:color w:val="000000"/>
          <w:sz w:val="18"/>
          <w:szCs w:val="18"/>
        </w:rPr>
        <w:t>Aufsichtsratsvorsitzender: Prof. Dr. Steinbrenner</w:t>
      </w:r>
    </w:p>
    <w:sectPr w:rsidR="00F42D16" w:rsidSect="0053731D">
      <w:headerReference w:type="default" r:id="rId9"/>
      <w:footerReference w:type="even" r:id="rId10"/>
      <w:footerReference w:type="default" r:id="rId11"/>
      <w:pgSz w:w="11906" w:h="16838"/>
      <w:pgMar w:top="1924"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E1D" w:rsidRDefault="002F4EFB">
      <w:r>
        <w:separator/>
      </w:r>
    </w:p>
  </w:endnote>
  <w:endnote w:type="continuationSeparator" w:id="0">
    <w:p w:rsidR="00D20E1D" w:rsidRDefault="002F4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x-Regular">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F1E" w:rsidRDefault="00F937F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792F1E" w:rsidRDefault="0056789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F1E" w:rsidRDefault="00F937F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D0C66">
      <w:rPr>
        <w:rStyle w:val="Seitenzahl"/>
        <w:noProof/>
      </w:rPr>
      <w:t>2</w:t>
    </w:r>
    <w:r>
      <w:rPr>
        <w:rStyle w:val="Seitenzahl"/>
      </w:rPr>
      <w:fldChar w:fldCharType="end"/>
    </w:r>
  </w:p>
  <w:p w:rsidR="00792F1E" w:rsidRPr="000839A8" w:rsidRDefault="00377B97">
    <w:pPr>
      <w:pStyle w:val="Fuzeile"/>
      <w:ind w:right="360"/>
      <w:jc w:val="center"/>
      <w:rPr>
        <w:rFonts w:ascii="Calibri" w:hAnsi="Calibri"/>
      </w:rPr>
    </w:pPr>
    <w:r>
      <w:rPr>
        <w:rFonts w:ascii="Calibri" w:hAnsi="Calibri" w:cs="Dax-Regular"/>
        <w:sz w:val="20"/>
        <w:szCs w:val="20"/>
      </w:rPr>
      <w:t>Corporate News</w:t>
    </w:r>
    <w:r w:rsidR="00F937F9">
      <w:rPr>
        <w:rFonts w:ascii="Calibri" w:hAnsi="Calibri" w:cs="Dax-Regular"/>
        <w:sz w:val="20"/>
        <w:szCs w:val="20"/>
      </w:rPr>
      <w:t xml:space="preserve"> der </w:t>
    </w:r>
    <w:r w:rsidR="00F937F9" w:rsidRPr="000839A8">
      <w:rPr>
        <w:rFonts w:ascii="Calibri" w:hAnsi="Calibri" w:cs="Dax-Regular"/>
        <w:sz w:val="20"/>
        <w:szCs w:val="20"/>
      </w:rPr>
      <w:t xml:space="preserve">RCM Beteiligungs AG vom </w:t>
    </w:r>
    <w:r w:rsidR="003A243C">
      <w:rPr>
        <w:rFonts w:ascii="Calibri" w:hAnsi="Calibri" w:cs="Dax-Regular"/>
        <w:sz w:val="20"/>
        <w:szCs w:val="20"/>
      </w:rPr>
      <w:t>02.08.2023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E1D" w:rsidRDefault="002F4EFB">
      <w:r>
        <w:separator/>
      </w:r>
    </w:p>
  </w:footnote>
  <w:footnote w:type="continuationSeparator" w:id="0">
    <w:p w:rsidR="00D20E1D" w:rsidRDefault="002F4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F1E" w:rsidRDefault="00F937F9">
    <w:pPr>
      <w:pStyle w:val="Kopfzeile"/>
      <w:jc w:val="center"/>
      <w:rPr>
        <w:noProof/>
      </w:rPr>
    </w:pPr>
    <w:r>
      <w:rPr>
        <w:noProof/>
      </w:rPr>
      <mc:AlternateContent>
        <mc:Choice Requires="wps">
          <w:drawing>
            <wp:anchor distT="0" distB="0" distL="114300" distR="114300" simplePos="0" relativeHeight="251659264" behindDoc="0" locked="0" layoutInCell="1" allowOverlap="1" wp14:anchorId="74D7F542" wp14:editId="1BE8E183">
              <wp:simplePos x="0" y="0"/>
              <wp:positionH relativeFrom="column">
                <wp:posOffset>3472180</wp:posOffset>
              </wp:positionH>
              <wp:positionV relativeFrom="paragraph">
                <wp:posOffset>46355</wp:posOffset>
              </wp:positionV>
              <wp:extent cx="3352800" cy="0"/>
              <wp:effectExtent l="14605" t="17780" r="13970" b="10795"/>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19050">
                        <a:solidFill>
                          <a:srgbClr val="0B376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9CDD8" id="Gerade Verbindung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4pt,3.65pt" to="537.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LjYIQIAADYEAAAOAAAAZHJzL2Uyb0RvYy54bWysU02P2yAQvVfqf0C+J/6IN5tYcVZbO9nL&#10;to20294JYBsVAwISJ6r633cgH8q2l6rqBQZm5vFm5rF4OPQC7ZmxXMkySsdJhJgkinLZltG31/Vo&#10;FiHrsKRYKMnK6Mhs9LD8+GEx6IJlqlOCMoMARNpi0GXUOaeLOLakYz22Y6WZBGejTI8dHE0bU4MH&#10;QO9FnCXJNB6UodoowqyF2/rkjJYBv2kYcV+bxjKHRBkBNxdWE9atX+PlAhetwbrj5EwD/wOLHnMJ&#10;j16hauww2hn+B1TPiVFWNW5MVB+rpuGEhRqgmjT5rZqXDmsWaoHmWH1tk/1/sOTLfmMQp2WURUji&#10;Hkb0xAymDH1nZssl3ckWZb5Ng7YFRFdyY3yh5CBf9LMiPyySquqwbFmg+3rUgJH6jPhdij9YDY9t&#10;h8+KQgzeORV6dmhM7yGhG+gQRnO8joYdHCJwOZncZbMEJkguvhgXl0RtrHtiqkfeKCPBpe8aLvD+&#10;2TpPBBeXEH8t1ZoLESYvJBqA7Ty5S0KGVYJT7/Vx1rTbShi0x148nyb308dQFnhuw4zaSRrQOobp&#10;6mw7zMXJhteF9HhQC/A5Wyd1/Jwn89VsNctHeTZdjfKkrkeP6yofTdfp/V09qauqTn95amledJxS&#10;Jj27i1LT/O+UcP4zJ41dtXrtQ/wePTQMyF72QDoM08/vpIStoseNuQwZxBmCzx/Jq//2DPbtd1++&#10;AQAA//8DAFBLAwQUAAYACAAAACEACR81lt4AAAAIAQAADwAAAGRycy9kb3ducmV2LnhtbEyPQU/C&#10;QBCF7yb+h82YeJOtWIvUbgkxITEhhIBevC27Y1vtzjbdBSq/3sELHt97k/e+KWaDa8UB+9B4UnA/&#10;SkAgGW8bqhS8vy3unkCEqMnq1hMq+MEAs/L6qtC59Ufa4GEbK8ElFHKtoI6xy6UMpkanw8h3SJx9&#10;+t7pyLKvpO31kctdK8dJkkmnG+KFWnf4UqP53u6dgtPKpOuPpfGnr2nTZQta4fJ1qtTtzTB/BhFx&#10;iJdjOOMzOpTMtPN7skG0Ch7TjNGjgskDiHOeTFI2dn+GLAv5/4HyFwAA//8DAFBLAQItABQABgAI&#10;AAAAIQC2gziS/gAAAOEBAAATAAAAAAAAAAAAAAAAAAAAAABbQ29udGVudF9UeXBlc10ueG1sUEsB&#10;Ai0AFAAGAAgAAAAhADj9If/WAAAAlAEAAAsAAAAAAAAAAAAAAAAALwEAAF9yZWxzLy5yZWxzUEsB&#10;Ai0AFAAGAAgAAAAhAKLouNghAgAANgQAAA4AAAAAAAAAAAAAAAAALgIAAGRycy9lMm9Eb2MueG1s&#10;UEsBAi0AFAAGAAgAAAAhAAkfNZbeAAAACAEAAA8AAAAAAAAAAAAAAAAAewQAAGRycy9kb3ducmV2&#10;LnhtbFBLBQYAAAAABAAEAPMAAACGBQAAAAA=&#10;" strokecolor="#0b376a" strokeweight="1.5pt"/>
          </w:pict>
        </mc:Fallback>
      </mc:AlternateContent>
    </w:r>
    <w:r>
      <w:rPr>
        <w:noProof/>
      </w:rPr>
      <w:drawing>
        <wp:inline distT="0" distB="0" distL="0" distR="0" wp14:anchorId="50200DB8" wp14:editId="78BB2F58">
          <wp:extent cx="704850" cy="561975"/>
          <wp:effectExtent l="0" t="0" r="0" b="9525"/>
          <wp:docPr id="1" name="Grafik 1" descr="L-R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DD33BB"/>
    <w:multiLevelType w:val="hybridMultilevel"/>
    <w:tmpl w:val="91584D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67EC15F8"/>
    <w:multiLevelType w:val="hybridMultilevel"/>
    <w:tmpl w:val="DF2417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9F62B6F"/>
    <w:multiLevelType w:val="hybridMultilevel"/>
    <w:tmpl w:val="01D0D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65A2"/>
    <w:rsid w:val="00007AAD"/>
    <w:rsid w:val="000142B5"/>
    <w:rsid w:val="000148C3"/>
    <w:rsid w:val="00021007"/>
    <w:rsid w:val="000259B9"/>
    <w:rsid w:val="000362EB"/>
    <w:rsid w:val="00052BF7"/>
    <w:rsid w:val="00057FFD"/>
    <w:rsid w:val="0006616B"/>
    <w:rsid w:val="00067DDF"/>
    <w:rsid w:val="000768A4"/>
    <w:rsid w:val="00085B7F"/>
    <w:rsid w:val="000939C3"/>
    <w:rsid w:val="000A3F3C"/>
    <w:rsid w:val="000A52F7"/>
    <w:rsid w:val="000C7E12"/>
    <w:rsid w:val="000D40C5"/>
    <w:rsid w:val="000D5F18"/>
    <w:rsid w:val="000E6584"/>
    <w:rsid w:val="000F12B5"/>
    <w:rsid w:val="00107692"/>
    <w:rsid w:val="001114A3"/>
    <w:rsid w:val="00113476"/>
    <w:rsid w:val="001151B8"/>
    <w:rsid w:val="001155B1"/>
    <w:rsid w:val="00116556"/>
    <w:rsid w:val="00120AC8"/>
    <w:rsid w:val="0013637A"/>
    <w:rsid w:val="001365A2"/>
    <w:rsid w:val="00174DB1"/>
    <w:rsid w:val="001905A4"/>
    <w:rsid w:val="001933DC"/>
    <w:rsid w:val="00197DD7"/>
    <w:rsid w:val="001A6C41"/>
    <w:rsid w:val="001D3407"/>
    <w:rsid w:val="001E5812"/>
    <w:rsid w:val="001F11AB"/>
    <w:rsid w:val="001F18A2"/>
    <w:rsid w:val="001F648F"/>
    <w:rsid w:val="001F76D1"/>
    <w:rsid w:val="002213BE"/>
    <w:rsid w:val="00233ECC"/>
    <w:rsid w:val="00240CE5"/>
    <w:rsid w:val="00245CF8"/>
    <w:rsid w:val="00246F83"/>
    <w:rsid w:val="002473B0"/>
    <w:rsid w:val="00265268"/>
    <w:rsid w:val="00267901"/>
    <w:rsid w:val="00270088"/>
    <w:rsid w:val="002714FA"/>
    <w:rsid w:val="0028714B"/>
    <w:rsid w:val="002900DA"/>
    <w:rsid w:val="00290B3B"/>
    <w:rsid w:val="00291C9E"/>
    <w:rsid w:val="002B18FD"/>
    <w:rsid w:val="002B2CA4"/>
    <w:rsid w:val="002C2F7E"/>
    <w:rsid w:val="002C4B82"/>
    <w:rsid w:val="002E59C1"/>
    <w:rsid w:val="002F350D"/>
    <w:rsid w:val="002F4EFB"/>
    <w:rsid w:val="002F62A9"/>
    <w:rsid w:val="003106EE"/>
    <w:rsid w:val="00313F06"/>
    <w:rsid w:val="00317954"/>
    <w:rsid w:val="0035719B"/>
    <w:rsid w:val="00370B8B"/>
    <w:rsid w:val="00375434"/>
    <w:rsid w:val="00377B97"/>
    <w:rsid w:val="003857CA"/>
    <w:rsid w:val="00395896"/>
    <w:rsid w:val="003A243C"/>
    <w:rsid w:val="003A4342"/>
    <w:rsid w:val="003B34CE"/>
    <w:rsid w:val="003E27A1"/>
    <w:rsid w:val="003F4BE0"/>
    <w:rsid w:val="00406413"/>
    <w:rsid w:val="004278E4"/>
    <w:rsid w:val="00430E6A"/>
    <w:rsid w:val="0043735F"/>
    <w:rsid w:val="00454AE6"/>
    <w:rsid w:val="00471E7A"/>
    <w:rsid w:val="0047288B"/>
    <w:rsid w:val="00476185"/>
    <w:rsid w:val="00487637"/>
    <w:rsid w:val="004A06D1"/>
    <w:rsid w:val="004A1C2C"/>
    <w:rsid w:val="004D0C66"/>
    <w:rsid w:val="004D3A9F"/>
    <w:rsid w:val="004D6F7C"/>
    <w:rsid w:val="004E4FB3"/>
    <w:rsid w:val="004F3BE2"/>
    <w:rsid w:val="00522E7C"/>
    <w:rsid w:val="005350F3"/>
    <w:rsid w:val="005351B3"/>
    <w:rsid w:val="00537306"/>
    <w:rsid w:val="00551710"/>
    <w:rsid w:val="00555442"/>
    <w:rsid w:val="00562F63"/>
    <w:rsid w:val="005656C2"/>
    <w:rsid w:val="0056789B"/>
    <w:rsid w:val="00580899"/>
    <w:rsid w:val="00593AF1"/>
    <w:rsid w:val="00595BED"/>
    <w:rsid w:val="005B3B9D"/>
    <w:rsid w:val="005B6845"/>
    <w:rsid w:val="005C5C3D"/>
    <w:rsid w:val="00612514"/>
    <w:rsid w:val="00636600"/>
    <w:rsid w:val="00651177"/>
    <w:rsid w:val="00655D1E"/>
    <w:rsid w:val="00671ADC"/>
    <w:rsid w:val="006A4708"/>
    <w:rsid w:val="006C6CE2"/>
    <w:rsid w:val="006D1772"/>
    <w:rsid w:val="006D5AB3"/>
    <w:rsid w:val="006D75F9"/>
    <w:rsid w:val="006E2A43"/>
    <w:rsid w:val="006E561D"/>
    <w:rsid w:val="00712C3F"/>
    <w:rsid w:val="00724DA5"/>
    <w:rsid w:val="00745937"/>
    <w:rsid w:val="00745F36"/>
    <w:rsid w:val="00747D70"/>
    <w:rsid w:val="00756C60"/>
    <w:rsid w:val="007743DD"/>
    <w:rsid w:val="007769D3"/>
    <w:rsid w:val="00794730"/>
    <w:rsid w:val="00796BCD"/>
    <w:rsid w:val="007B2DC5"/>
    <w:rsid w:val="007B7AC8"/>
    <w:rsid w:val="007C685E"/>
    <w:rsid w:val="007C72EE"/>
    <w:rsid w:val="007D1231"/>
    <w:rsid w:val="007D5ADB"/>
    <w:rsid w:val="007D75CF"/>
    <w:rsid w:val="007E5548"/>
    <w:rsid w:val="007E7E3D"/>
    <w:rsid w:val="007F7768"/>
    <w:rsid w:val="00805E38"/>
    <w:rsid w:val="00810202"/>
    <w:rsid w:val="0081484F"/>
    <w:rsid w:val="008266C8"/>
    <w:rsid w:val="00832FE5"/>
    <w:rsid w:val="00835A4C"/>
    <w:rsid w:val="0083681F"/>
    <w:rsid w:val="008541F6"/>
    <w:rsid w:val="0085423D"/>
    <w:rsid w:val="00894F9E"/>
    <w:rsid w:val="00896F2D"/>
    <w:rsid w:val="008A0A8F"/>
    <w:rsid w:val="008A5BAB"/>
    <w:rsid w:val="008B40CD"/>
    <w:rsid w:val="008D368A"/>
    <w:rsid w:val="008E1EFD"/>
    <w:rsid w:val="008F2DFA"/>
    <w:rsid w:val="008F53B5"/>
    <w:rsid w:val="00904F32"/>
    <w:rsid w:val="009165D3"/>
    <w:rsid w:val="00917BD1"/>
    <w:rsid w:val="00947325"/>
    <w:rsid w:val="00986863"/>
    <w:rsid w:val="009872E2"/>
    <w:rsid w:val="009A442D"/>
    <w:rsid w:val="009A54D8"/>
    <w:rsid w:val="009B3AA6"/>
    <w:rsid w:val="009C14C7"/>
    <w:rsid w:val="009C556A"/>
    <w:rsid w:val="009C6055"/>
    <w:rsid w:val="009E0A23"/>
    <w:rsid w:val="009E2534"/>
    <w:rsid w:val="009F2560"/>
    <w:rsid w:val="009F705B"/>
    <w:rsid w:val="00A02D18"/>
    <w:rsid w:val="00A0738C"/>
    <w:rsid w:val="00A33A3B"/>
    <w:rsid w:val="00A35CE0"/>
    <w:rsid w:val="00A415BE"/>
    <w:rsid w:val="00A42765"/>
    <w:rsid w:val="00A50F99"/>
    <w:rsid w:val="00A73CCE"/>
    <w:rsid w:val="00AA0843"/>
    <w:rsid w:val="00AC2E64"/>
    <w:rsid w:val="00AC760B"/>
    <w:rsid w:val="00AE3B2E"/>
    <w:rsid w:val="00B05434"/>
    <w:rsid w:val="00B10612"/>
    <w:rsid w:val="00B413F7"/>
    <w:rsid w:val="00B5073B"/>
    <w:rsid w:val="00B573E2"/>
    <w:rsid w:val="00B74FB5"/>
    <w:rsid w:val="00B80F3C"/>
    <w:rsid w:val="00B830C1"/>
    <w:rsid w:val="00B906C1"/>
    <w:rsid w:val="00B91497"/>
    <w:rsid w:val="00BA2628"/>
    <w:rsid w:val="00BA694E"/>
    <w:rsid w:val="00BB0E93"/>
    <w:rsid w:val="00BB4F8B"/>
    <w:rsid w:val="00BB58B8"/>
    <w:rsid w:val="00BB77F1"/>
    <w:rsid w:val="00BC69EF"/>
    <w:rsid w:val="00BD5B30"/>
    <w:rsid w:val="00BE086B"/>
    <w:rsid w:val="00C05548"/>
    <w:rsid w:val="00C12551"/>
    <w:rsid w:val="00C1538F"/>
    <w:rsid w:val="00C4296C"/>
    <w:rsid w:val="00C72878"/>
    <w:rsid w:val="00C733E6"/>
    <w:rsid w:val="00C8121E"/>
    <w:rsid w:val="00C83DDE"/>
    <w:rsid w:val="00CC2898"/>
    <w:rsid w:val="00CE50D9"/>
    <w:rsid w:val="00D0462E"/>
    <w:rsid w:val="00D06E0A"/>
    <w:rsid w:val="00D20E1D"/>
    <w:rsid w:val="00D2369F"/>
    <w:rsid w:val="00D43443"/>
    <w:rsid w:val="00D73D77"/>
    <w:rsid w:val="00D7760F"/>
    <w:rsid w:val="00D80DB7"/>
    <w:rsid w:val="00D96897"/>
    <w:rsid w:val="00DA29A4"/>
    <w:rsid w:val="00DA4818"/>
    <w:rsid w:val="00DA691C"/>
    <w:rsid w:val="00DD5F50"/>
    <w:rsid w:val="00DE1114"/>
    <w:rsid w:val="00DF5E82"/>
    <w:rsid w:val="00E00221"/>
    <w:rsid w:val="00E27ACF"/>
    <w:rsid w:val="00E5246F"/>
    <w:rsid w:val="00E60859"/>
    <w:rsid w:val="00E64061"/>
    <w:rsid w:val="00E65DDB"/>
    <w:rsid w:val="00E726A9"/>
    <w:rsid w:val="00E77E54"/>
    <w:rsid w:val="00EA5A5E"/>
    <w:rsid w:val="00EB1B68"/>
    <w:rsid w:val="00EC67A0"/>
    <w:rsid w:val="00EC7046"/>
    <w:rsid w:val="00ED1240"/>
    <w:rsid w:val="00EE70D0"/>
    <w:rsid w:val="00EE7618"/>
    <w:rsid w:val="00EF4432"/>
    <w:rsid w:val="00EF74A3"/>
    <w:rsid w:val="00EF7FF7"/>
    <w:rsid w:val="00F00F16"/>
    <w:rsid w:val="00F04CA4"/>
    <w:rsid w:val="00F14C74"/>
    <w:rsid w:val="00F25EA2"/>
    <w:rsid w:val="00F2770E"/>
    <w:rsid w:val="00F302E4"/>
    <w:rsid w:val="00F402AC"/>
    <w:rsid w:val="00F42856"/>
    <w:rsid w:val="00F42D16"/>
    <w:rsid w:val="00F5331C"/>
    <w:rsid w:val="00F742D7"/>
    <w:rsid w:val="00F828F4"/>
    <w:rsid w:val="00F87062"/>
    <w:rsid w:val="00F87726"/>
    <w:rsid w:val="00F907FC"/>
    <w:rsid w:val="00F9181B"/>
    <w:rsid w:val="00F937F9"/>
    <w:rsid w:val="00F93D97"/>
    <w:rsid w:val="00F955DF"/>
    <w:rsid w:val="00FA2E1A"/>
    <w:rsid w:val="00FB1275"/>
    <w:rsid w:val="00FB2A1A"/>
    <w:rsid w:val="00FF0C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48A4F"/>
  <w15:docId w15:val="{E014FF02-BFE7-4033-B0A2-91D593EB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17954"/>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rsid w:val="00F937F9"/>
    <w:pPr>
      <w:tabs>
        <w:tab w:val="center" w:pos="4536"/>
        <w:tab w:val="right" w:pos="9072"/>
      </w:tabs>
    </w:pPr>
  </w:style>
  <w:style w:type="character" w:customStyle="1" w:styleId="FuzeileZchn">
    <w:name w:val="Fußzeile Zchn"/>
    <w:basedOn w:val="Absatz-Standardschriftart"/>
    <w:link w:val="Fuzeile"/>
    <w:semiHidden/>
    <w:rsid w:val="00F937F9"/>
    <w:rPr>
      <w:rFonts w:ascii="Times New Roman" w:eastAsia="Times New Roman" w:hAnsi="Times New Roman" w:cs="Times New Roman"/>
      <w:sz w:val="24"/>
      <w:szCs w:val="24"/>
      <w:lang w:eastAsia="de-DE"/>
    </w:rPr>
  </w:style>
  <w:style w:type="character" w:styleId="Seitenzahl">
    <w:name w:val="page number"/>
    <w:basedOn w:val="Absatz-Standardschriftart"/>
    <w:semiHidden/>
    <w:rsid w:val="00F937F9"/>
  </w:style>
  <w:style w:type="paragraph" w:styleId="Kopfzeile">
    <w:name w:val="header"/>
    <w:basedOn w:val="Standard"/>
    <w:link w:val="KopfzeileZchn"/>
    <w:semiHidden/>
    <w:rsid w:val="00F937F9"/>
    <w:pPr>
      <w:tabs>
        <w:tab w:val="center" w:pos="4536"/>
        <w:tab w:val="right" w:pos="9072"/>
      </w:tabs>
    </w:pPr>
  </w:style>
  <w:style w:type="character" w:customStyle="1" w:styleId="KopfzeileZchn">
    <w:name w:val="Kopfzeile Zchn"/>
    <w:basedOn w:val="Absatz-Standardschriftart"/>
    <w:link w:val="Kopfzeile"/>
    <w:semiHidden/>
    <w:rsid w:val="00F937F9"/>
    <w:rPr>
      <w:rFonts w:ascii="Times New Roman" w:eastAsia="Times New Roman" w:hAnsi="Times New Roman" w:cs="Times New Roman"/>
      <w:sz w:val="24"/>
      <w:szCs w:val="24"/>
      <w:lang w:eastAsia="de-DE"/>
    </w:rPr>
  </w:style>
  <w:style w:type="character" w:styleId="Hyperlink">
    <w:name w:val="Hyperlink"/>
    <w:semiHidden/>
    <w:rsid w:val="00F937F9"/>
    <w:rPr>
      <w:color w:val="0000FF"/>
      <w:u w:val="single"/>
    </w:rPr>
  </w:style>
  <w:style w:type="paragraph" w:styleId="Listenabsatz">
    <w:name w:val="List Paragraph"/>
    <w:basedOn w:val="Standard"/>
    <w:uiPriority w:val="34"/>
    <w:qFormat/>
    <w:rsid w:val="00F937F9"/>
    <w:pPr>
      <w:ind w:left="708"/>
    </w:pPr>
    <w:rPr>
      <w:rFonts w:ascii="Dax-Regular" w:hAnsi="Dax-Regular"/>
      <w:sz w:val="22"/>
    </w:rPr>
  </w:style>
  <w:style w:type="paragraph" w:styleId="Sprechblasentext">
    <w:name w:val="Balloon Text"/>
    <w:basedOn w:val="Standard"/>
    <w:link w:val="SprechblasentextZchn"/>
    <w:uiPriority w:val="99"/>
    <w:semiHidden/>
    <w:unhideWhenUsed/>
    <w:rsid w:val="00F937F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937F9"/>
    <w:rPr>
      <w:rFonts w:ascii="Tahoma" w:eastAsia="Times New Roman" w:hAnsi="Tahoma" w:cs="Tahoma"/>
      <w:sz w:val="16"/>
      <w:szCs w:val="16"/>
      <w:lang w:eastAsia="de-DE"/>
    </w:rPr>
  </w:style>
  <w:style w:type="paragraph" w:styleId="Textkrper2">
    <w:name w:val="Body Text 2"/>
    <w:basedOn w:val="Standard"/>
    <w:link w:val="Textkrper2Zchn"/>
    <w:semiHidden/>
    <w:rsid w:val="006E561D"/>
    <w:pPr>
      <w:autoSpaceDE w:val="0"/>
      <w:autoSpaceDN w:val="0"/>
      <w:adjustRightInd w:val="0"/>
      <w:spacing w:line="360" w:lineRule="auto"/>
      <w:jc w:val="both"/>
    </w:pPr>
    <w:rPr>
      <w:rFonts w:ascii="Arial" w:hAnsi="Arial" w:cs="Arial"/>
      <w:b/>
      <w:color w:val="000000"/>
      <w:sz w:val="28"/>
      <w:szCs w:val="28"/>
    </w:rPr>
  </w:style>
  <w:style w:type="character" w:customStyle="1" w:styleId="Textkrper2Zchn">
    <w:name w:val="Textkörper 2 Zchn"/>
    <w:basedOn w:val="Absatz-Standardschriftart"/>
    <w:link w:val="Textkrper2"/>
    <w:semiHidden/>
    <w:rsid w:val="006E561D"/>
    <w:rPr>
      <w:rFonts w:ascii="Arial" w:eastAsia="Times New Roman" w:hAnsi="Arial" w:cs="Arial"/>
      <w:b/>
      <w:color w:val="000000"/>
      <w:sz w:val="28"/>
      <w:szCs w:val="28"/>
      <w:lang w:eastAsia="de-DE"/>
    </w:rPr>
  </w:style>
  <w:style w:type="paragraph" w:styleId="Textkrper3">
    <w:name w:val="Body Text 3"/>
    <w:basedOn w:val="Standard"/>
    <w:link w:val="Textkrper3Zchn"/>
    <w:uiPriority w:val="99"/>
    <w:unhideWhenUsed/>
    <w:rsid w:val="00A415BE"/>
    <w:pPr>
      <w:spacing w:after="120"/>
    </w:pPr>
    <w:rPr>
      <w:sz w:val="16"/>
      <w:szCs w:val="16"/>
    </w:rPr>
  </w:style>
  <w:style w:type="character" w:customStyle="1" w:styleId="Textkrper3Zchn">
    <w:name w:val="Textkörper 3 Zchn"/>
    <w:basedOn w:val="Absatz-Standardschriftart"/>
    <w:link w:val="Textkrper3"/>
    <w:uiPriority w:val="99"/>
    <w:rsid w:val="00A415BE"/>
    <w:rPr>
      <w:rFonts w:ascii="Times New Roman" w:eastAsia="Times New Roman" w:hAnsi="Times New Roman" w:cs="Times New Roman"/>
      <w:sz w:val="16"/>
      <w:szCs w:val="16"/>
      <w:lang w:eastAsia="de-DE"/>
    </w:rPr>
  </w:style>
  <w:style w:type="character" w:styleId="Fett">
    <w:name w:val="Strong"/>
    <w:basedOn w:val="Absatz-Standardschriftart"/>
    <w:uiPriority w:val="22"/>
    <w:qFormat/>
    <w:rsid w:val="00EF74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inhard.voss@rcm-ag.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DF37E-1722-449E-B953-13F28563B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923</Words>
  <Characters>5816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Reinhard Voss</dc:creator>
  <cp:lastModifiedBy>Reinhard Voss</cp:lastModifiedBy>
  <cp:revision>138</cp:revision>
  <cp:lastPrinted>2023-04-26T07:36:00Z</cp:lastPrinted>
  <dcterms:created xsi:type="dcterms:W3CDTF">2017-03-08T08:04:00Z</dcterms:created>
  <dcterms:modified xsi:type="dcterms:W3CDTF">2023-08-02T10:38:00Z</dcterms:modified>
</cp:coreProperties>
</file>